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2ECC" w:rsidRDefault="00E21583">
      <w:r>
        <w:rPr>
          <w:noProof/>
          <w:lang w:eastAsia="zh-TW"/>
        </w:rPr>
        <w:pict>
          <v:group id="_x0000_s1060" style="position:absolute;margin-left:3593.35pt;margin-top:0;width:264.55pt;height:690.65pt;z-index:251655680;mso-position-horizontal:right;mso-position-horizontal-relative:page;mso-position-vertical:bottom;mso-position-vertical-relative:page" coordorigin="5531,1258" coordsize="5291,13813">
            <v:shapetype id="_x0000_t32" coordsize="21600,21600" o:spt="32" o:oned="t" path="m,l21600,21600e" filled="f">
              <v:path arrowok="t" fillok="f" o:connecttype="none"/>
              <o:lock v:ext="edit" shapetype="t"/>
            </v:shapetype>
            <v:shape id="_x0000_s1061" type="#_x0000_t32" style="position:absolute;left:6519;top:1258;width:4303;height:10040;flip:x" o:connectortype="straight"/>
            <v:group id="_x0000_s1062" style="position:absolute;left:5531;top:9226;width:5291;height:5845" coordorigin="5531,9226" coordsize="5291,5845">
              <v:shape id="_x0000_s1063" style="position:absolute;left:5531;top:9226;width:5291;height:5845;mso-position-horizontal-relative:text;mso-position-vertical-relative:text;mso-width-relative:page;mso-height-relative:page" coordsize="6418,6670" path="m6418,1185r,5485l1809,6669c974,5889,,3958,1407,1987hfc2830,,5591,411,6418,1185haxe" fillcolor="#ddd8c2">
                <v:path arrowok="t"/>
              </v:shape>
              <v:oval id="_x0000_s1064" style="position:absolute;left:6117;top:10212;width:4526;height:4258;rotation:41366637fd;flip:y" fillcolor="#ddd8c2"/>
              <v:oval id="_x0000_s1065" style="position:absolute;left:6217;top:10481;width:3424;height:3221;rotation:41366637fd;flip:y" fillcolor="#ddd8c2"/>
            </v:group>
            <w10:wrap anchorx="page" anchory="page"/>
          </v:group>
        </w:pict>
      </w:r>
      <w:r>
        <w:rPr>
          <w:noProof/>
          <w:lang w:eastAsia="zh-TW"/>
        </w:rPr>
        <w:pict>
          <v:group id="_x0000_s1071" style="position:absolute;margin-left:0;margin-top:0;width:464.8pt;height:380.95pt;z-index:251657728;mso-position-horizontal:left;mso-position-horizontal-relative:page;mso-position-vertical:top;mso-position-vertical-relative:page" coordorigin="15,15" coordsize="9296,7619" o:allowincell="f">
            <v:shape id="_x0000_s1072" type="#_x0000_t32" style="position:absolute;left:15;top:15;width:7512;height:7386" o:connectortype="straight"/>
            <v:group id="_x0000_s1073" style="position:absolute;left:7095;top:5418;width:2216;height:2216" coordorigin="7907,4350" coordsize="2216,2216">
              <v:oval id="_x0000_s1074" style="position:absolute;left:7907;top:4350;width:2216;height:2216" fillcolor="#c2d69b"/>
              <v:oval id="_x0000_s1075" style="position:absolute;left:7961;top:4684;width:1813;height:1813" fillcolor="#c2d69b"/>
              <v:oval id="_x0000_s1076" style="position:absolute;left:8006;top:5027;width:1375;height:1375" fillcolor="#c2d69b"/>
            </v:group>
            <w10:wrap anchorx="page" anchory="page"/>
          </v:group>
        </w:pict>
      </w:r>
      <w:r w:rsidRPr="00E21583">
        <w:rPr>
          <w:noProof/>
          <w:color w:val="D9D9D9"/>
          <w:lang w:eastAsia="zh-TW"/>
        </w:rPr>
        <w:pict>
          <v:group id="_x0000_s1066" style="position:absolute;margin-left:5110.7pt;margin-top:0;width:332.7pt;height:227.25pt;z-index:251656704;mso-position-horizontal:right;mso-position-horizontal-relative:margin;mso-position-vertical:top;mso-position-vertical-relative:page" coordorigin="4136,15" coordsize="6654,4545" o:allowincell="f">
            <v:shape id="_x0000_s1067" type="#_x0000_t32" style="position:absolute;left:4136;top:15;width:3058;height:3855" o:connectortype="straight"/>
            <v:oval id="_x0000_s1068" style="position:absolute;left:6674;top:444;width:4116;height:4116" fillcolor="#eeece1"/>
            <v:oval id="_x0000_s1069" style="position:absolute;left:6773;top:1058;width:3367;height:3367" fillcolor="#eeece1"/>
            <v:oval id="_x0000_s1070" style="position:absolute;left:6856;top:1709;width:2553;height:2553" fillcolor="#eeece1"/>
            <w10:wrap anchorx="margin" anchory="page"/>
          </v:group>
        </w:pict>
      </w:r>
    </w:p>
    <w:tbl>
      <w:tblPr>
        <w:tblpPr w:leftFromText="187" w:rightFromText="187" w:vertAnchor="page" w:horzAnchor="margin" w:tblpY="6796"/>
        <w:tblW w:w="9789" w:type="pct"/>
        <w:tblLook w:val="04A0"/>
      </w:tblPr>
      <w:tblGrid>
        <w:gridCol w:w="12050"/>
        <w:gridCol w:w="6698"/>
      </w:tblGrid>
      <w:tr w:rsidR="003B7957" w:rsidRPr="00897AB6" w:rsidTr="0035089A">
        <w:trPr>
          <w:trHeight w:val="5220"/>
        </w:trPr>
        <w:tc>
          <w:tcPr>
            <w:tcW w:w="18748" w:type="dxa"/>
            <w:gridSpan w:val="2"/>
          </w:tcPr>
          <w:p w:rsidR="000D7F57" w:rsidRDefault="001F16F9" w:rsidP="000D7F57">
            <w:pPr>
              <w:pStyle w:val="NoSpacing"/>
              <w:rPr>
                <w:rFonts w:ascii="Cambria" w:hAnsi="Cambria"/>
                <w:b/>
                <w:bCs/>
                <w:color w:val="000000"/>
                <w:sz w:val="144"/>
                <w:szCs w:val="144"/>
              </w:rPr>
            </w:pPr>
            <w:r>
              <w:rPr>
                <w:rFonts w:ascii="Cambria" w:hAnsi="Cambria"/>
                <w:b/>
                <w:bCs/>
                <w:color w:val="000000"/>
                <w:sz w:val="144"/>
                <w:szCs w:val="144"/>
              </w:rPr>
              <w:t xml:space="preserve">THE </w:t>
            </w:r>
          </w:p>
          <w:p w:rsidR="000D7F57" w:rsidRDefault="000D7F57" w:rsidP="000D7F57">
            <w:pPr>
              <w:pStyle w:val="NoSpacing"/>
              <w:rPr>
                <w:rFonts w:ascii="Cambria" w:hAnsi="Cambria"/>
                <w:b/>
                <w:bCs/>
                <w:color w:val="000000"/>
                <w:sz w:val="144"/>
                <w:szCs w:val="144"/>
              </w:rPr>
            </w:pPr>
            <w:r>
              <w:rPr>
                <w:rFonts w:ascii="Cambria" w:hAnsi="Cambria"/>
                <w:b/>
                <w:bCs/>
                <w:color w:val="000000"/>
                <w:sz w:val="144"/>
                <w:szCs w:val="144"/>
              </w:rPr>
              <w:t xml:space="preserve">END </w:t>
            </w:r>
          </w:p>
          <w:p w:rsidR="003B7957" w:rsidRDefault="000D7F57" w:rsidP="000D7F57">
            <w:pPr>
              <w:pStyle w:val="NoSpacing"/>
              <w:rPr>
                <w:rFonts w:ascii="Cambria" w:hAnsi="Cambria"/>
                <w:b/>
                <w:bCs/>
                <w:color w:val="000000"/>
                <w:sz w:val="144"/>
                <w:szCs w:val="144"/>
              </w:rPr>
            </w:pPr>
            <w:r>
              <w:rPr>
                <w:rFonts w:ascii="Cambria" w:hAnsi="Cambria"/>
                <w:b/>
                <w:bCs/>
                <w:color w:val="000000"/>
                <w:sz w:val="144"/>
                <w:szCs w:val="144"/>
              </w:rPr>
              <w:t>TIME</w:t>
            </w:r>
            <w:r w:rsidR="003B7957" w:rsidRPr="003B7957">
              <w:rPr>
                <w:rFonts w:ascii="Cambria" w:hAnsi="Cambria"/>
                <w:b/>
                <w:bCs/>
                <w:color w:val="000000"/>
                <w:sz w:val="144"/>
                <w:szCs w:val="144"/>
              </w:rPr>
              <w:t>S</w:t>
            </w:r>
          </w:p>
          <w:p w:rsidR="00DF7519" w:rsidRDefault="00DF7519" w:rsidP="00A14489">
            <w:pPr>
              <w:pStyle w:val="NoSpacing"/>
              <w:rPr>
                <w:rFonts w:ascii="Cambria" w:hAnsi="Cambria"/>
                <w:b/>
                <w:bCs/>
                <w:color w:val="365F91"/>
                <w:sz w:val="48"/>
                <w:szCs w:val="48"/>
              </w:rPr>
            </w:pPr>
            <w:r>
              <w:rPr>
                <w:rFonts w:ascii="Cambria" w:hAnsi="Cambria"/>
                <w:b/>
                <w:bCs/>
                <w:color w:val="000000"/>
                <w:sz w:val="144"/>
                <w:szCs w:val="144"/>
              </w:rPr>
              <w:t>HER</w:t>
            </w:r>
            <w:r w:rsidR="00A14489">
              <w:rPr>
                <w:rFonts w:ascii="Cambria" w:hAnsi="Cambria"/>
                <w:b/>
                <w:bCs/>
                <w:color w:val="000000"/>
                <w:sz w:val="144"/>
                <w:szCs w:val="144"/>
              </w:rPr>
              <w:t>A</w:t>
            </w:r>
            <w:r>
              <w:rPr>
                <w:rFonts w:ascii="Cambria" w:hAnsi="Cambria"/>
                <w:b/>
                <w:bCs/>
                <w:color w:val="000000"/>
                <w:sz w:val="144"/>
                <w:szCs w:val="144"/>
              </w:rPr>
              <w:t>LD</w:t>
            </w:r>
          </w:p>
        </w:tc>
      </w:tr>
      <w:tr w:rsidR="003B7957" w:rsidRPr="00897AB6" w:rsidTr="0035089A">
        <w:trPr>
          <w:trHeight w:val="4767"/>
        </w:trPr>
        <w:tc>
          <w:tcPr>
            <w:tcW w:w="18748" w:type="dxa"/>
            <w:gridSpan w:val="2"/>
          </w:tcPr>
          <w:p w:rsidR="000D7F57" w:rsidRDefault="000D7F57" w:rsidP="003B7957">
            <w:pPr>
              <w:pStyle w:val="NoSpacing"/>
              <w:rPr>
                <w:rFonts w:ascii="Times New Roman" w:hAnsi="Times New Roman"/>
                <w:b/>
                <w:sz w:val="36"/>
                <w:szCs w:val="36"/>
              </w:rPr>
            </w:pPr>
            <w:r>
              <w:rPr>
                <w:rFonts w:ascii="Times New Roman" w:hAnsi="Times New Roman"/>
                <w:b/>
                <w:sz w:val="36"/>
                <w:szCs w:val="36"/>
              </w:rPr>
              <w:t xml:space="preserve"> </w:t>
            </w:r>
          </w:p>
          <w:p w:rsidR="008A5A62" w:rsidRDefault="0021655F" w:rsidP="0021655F">
            <w:pPr>
              <w:pStyle w:val="NoSpacing"/>
              <w:ind w:right="1532"/>
              <w:rPr>
                <w:rFonts w:ascii="Times New Roman" w:hAnsi="Times New Roman"/>
                <w:b/>
                <w:color w:val="000000"/>
                <w:sz w:val="52"/>
                <w:szCs w:val="52"/>
              </w:rPr>
            </w:pPr>
            <w:r>
              <w:rPr>
                <w:rFonts w:ascii="Times New Roman" w:hAnsi="Times New Roman"/>
                <w:b/>
                <w:color w:val="000000"/>
                <w:sz w:val="40"/>
                <w:szCs w:val="40"/>
              </w:rPr>
              <w:t>REVELATION</w:t>
            </w:r>
            <w:r w:rsidR="008A5A62">
              <w:rPr>
                <w:rFonts w:ascii="Times New Roman" w:hAnsi="Times New Roman"/>
                <w:b/>
                <w:color w:val="000000"/>
                <w:sz w:val="40"/>
                <w:szCs w:val="40"/>
              </w:rPr>
              <w:t xml:space="preserve"> - </w:t>
            </w:r>
            <w:r w:rsidR="008A5A62" w:rsidRPr="00716212">
              <w:rPr>
                <w:rFonts w:ascii="Times New Roman" w:hAnsi="Times New Roman"/>
                <w:i/>
                <w:sz w:val="72"/>
                <w:szCs w:val="72"/>
              </w:rPr>
              <w:t xml:space="preserve"> </w:t>
            </w:r>
            <w:r w:rsidR="008A5A62" w:rsidRPr="00716212">
              <w:rPr>
                <w:rFonts w:ascii="Times New Roman" w:hAnsi="Times New Roman"/>
                <w:b/>
                <w:i/>
                <w:sz w:val="72"/>
                <w:szCs w:val="72"/>
              </w:rPr>
              <w:t>apokalypsis</w:t>
            </w:r>
            <w:r w:rsidR="008A5A62" w:rsidRPr="008A5A62">
              <w:rPr>
                <w:rFonts w:ascii="Times New Roman" w:hAnsi="Times New Roman"/>
                <w:b/>
                <w:color w:val="000000"/>
                <w:sz w:val="52"/>
                <w:szCs w:val="52"/>
              </w:rPr>
              <w:t xml:space="preserve"> </w:t>
            </w:r>
          </w:p>
          <w:p w:rsidR="0021655F" w:rsidRDefault="008A5A62" w:rsidP="0021655F">
            <w:pPr>
              <w:pStyle w:val="NoSpacing"/>
              <w:ind w:right="1532"/>
              <w:rPr>
                <w:rFonts w:ascii="Times New Roman" w:hAnsi="Times New Roman"/>
                <w:b/>
                <w:color w:val="000000"/>
                <w:sz w:val="40"/>
                <w:szCs w:val="40"/>
              </w:rPr>
            </w:pPr>
            <w:r>
              <w:rPr>
                <w:rFonts w:ascii="Times New Roman" w:hAnsi="Times New Roman"/>
                <w:b/>
                <w:color w:val="000000"/>
                <w:sz w:val="40"/>
                <w:szCs w:val="40"/>
              </w:rPr>
              <w:t xml:space="preserve">~ </w:t>
            </w:r>
            <w:r w:rsidR="00716212">
              <w:rPr>
                <w:rFonts w:ascii="Times New Roman" w:hAnsi="Times New Roman"/>
                <w:b/>
                <w:color w:val="000000"/>
                <w:sz w:val="40"/>
                <w:szCs w:val="40"/>
              </w:rPr>
              <w:t>unveiled</w:t>
            </w:r>
            <w:r w:rsidR="00E008AE">
              <w:rPr>
                <w:rFonts w:ascii="Times New Roman" w:hAnsi="Times New Roman"/>
                <w:b/>
                <w:color w:val="000000"/>
                <w:sz w:val="40"/>
                <w:szCs w:val="40"/>
              </w:rPr>
              <w:t>. . .</w:t>
            </w:r>
            <w:r w:rsidR="00716212">
              <w:rPr>
                <w:rFonts w:ascii="Times New Roman" w:hAnsi="Times New Roman"/>
                <w:b/>
                <w:color w:val="000000"/>
                <w:sz w:val="40"/>
                <w:szCs w:val="40"/>
              </w:rPr>
              <w:t>exposed to view ~</w:t>
            </w:r>
            <w:r w:rsidR="0021655F">
              <w:rPr>
                <w:rFonts w:ascii="Times New Roman" w:hAnsi="Times New Roman"/>
                <w:b/>
                <w:color w:val="000000"/>
                <w:sz w:val="40"/>
                <w:szCs w:val="40"/>
              </w:rPr>
              <w:t xml:space="preserve"> </w:t>
            </w:r>
          </w:p>
          <w:p w:rsidR="000E722B" w:rsidRDefault="000E722B" w:rsidP="00DF7519">
            <w:pPr>
              <w:pStyle w:val="NoSpacing"/>
              <w:ind w:right="1532"/>
              <w:rPr>
                <w:rFonts w:ascii="Times New Roman" w:hAnsi="Times New Roman"/>
                <w:b/>
                <w:sz w:val="40"/>
                <w:szCs w:val="40"/>
              </w:rPr>
            </w:pPr>
          </w:p>
          <w:p w:rsidR="00DF7519" w:rsidRDefault="00DF7519" w:rsidP="00DF7519">
            <w:pPr>
              <w:pStyle w:val="NoSpacing"/>
              <w:ind w:right="1532"/>
              <w:rPr>
                <w:rFonts w:ascii="Times New Roman" w:hAnsi="Times New Roman"/>
                <w:b/>
                <w:sz w:val="72"/>
                <w:szCs w:val="72"/>
              </w:rPr>
            </w:pPr>
            <w:r>
              <w:rPr>
                <w:rFonts w:ascii="Times New Roman" w:hAnsi="Times New Roman"/>
                <w:b/>
                <w:sz w:val="40"/>
                <w:szCs w:val="40"/>
              </w:rPr>
              <w:t xml:space="preserve">   </w:t>
            </w:r>
            <w:r w:rsidRPr="00DF7519">
              <w:rPr>
                <w:rFonts w:ascii="Times New Roman" w:hAnsi="Times New Roman"/>
                <w:b/>
                <w:sz w:val="72"/>
                <w:szCs w:val="72"/>
              </w:rPr>
              <w:t xml:space="preserve"> &lt;///&gt;&lt;</w:t>
            </w:r>
          </w:p>
          <w:p w:rsidR="0035089A" w:rsidRPr="0035089A" w:rsidRDefault="0035089A" w:rsidP="00DF7519">
            <w:pPr>
              <w:pStyle w:val="NoSpacing"/>
              <w:ind w:right="1532"/>
              <w:rPr>
                <w:rFonts w:ascii="Times New Roman" w:hAnsi="Times New Roman"/>
                <w:b/>
                <w:sz w:val="20"/>
                <w:szCs w:val="20"/>
              </w:rPr>
            </w:pPr>
          </w:p>
          <w:p w:rsidR="003D6E26" w:rsidRPr="003D6E26" w:rsidRDefault="003D6E26" w:rsidP="003D6E26">
            <w:pPr>
              <w:spacing w:after="0" w:line="240" w:lineRule="auto"/>
              <w:jc w:val="both"/>
              <w:rPr>
                <w:rFonts w:ascii="Times New Roman" w:hAnsi="Times New Roman"/>
                <w:sz w:val="24"/>
                <w:szCs w:val="24"/>
              </w:rPr>
            </w:pPr>
            <w:r w:rsidRPr="003D6E26">
              <w:rPr>
                <w:rFonts w:ascii="Times New Roman" w:hAnsi="Times New Roman"/>
                <w:b/>
                <w:sz w:val="24"/>
                <w:szCs w:val="24"/>
              </w:rPr>
              <w:t>‘The Revelation of Jesus Christ. . . .’</w:t>
            </w:r>
            <w:r w:rsidRPr="003D6E26">
              <w:rPr>
                <w:rFonts w:ascii="Times New Roman" w:hAnsi="Times New Roman"/>
                <w:sz w:val="24"/>
                <w:szCs w:val="24"/>
              </w:rPr>
              <w:t xml:space="preserve">  </w:t>
            </w:r>
          </w:p>
          <w:p w:rsidR="00D8182A" w:rsidRDefault="003D6E26" w:rsidP="003D6E26">
            <w:pPr>
              <w:spacing w:after="0" w:line="240" w:lineRule="auto"/>
              <w:jc w:val="both"/>
              <w:rPr>
                <w:rFonts w:ascii="Bookman Old Style" w:hAnsi="Bookman Old Style"/>
                <w:sz w:val="24"/>
                <w:szCs w:val="24"/>
              </w:rPr>
            </w:pPr>
            <w:r w:rsidRPr="00D8182A">
              <w:rPr>
                <w:rFonts w:ascii="Bookman Old Style" w:hAnsi="Bookman Old Style"/>
                <w:sz w:val="24"/>
                <w:szCs w:val="24"/>
              </w:rPr>
              <w:t xml:space="preserve">The word ‘revelation’ is a translation of the Greek </w:t>
            </w:r>
          </w:p>
          <w:p w:rsidR="00D8182A" w:rsidRDefault="00D8182A" w:rsidP="003D6E26">
            <w:pPr>
              <w:spacing w:after="0" w:line="240" w:lineRule="auto"/>
              <w:jc w:val="both"/>
              <w:rPr>
                <w:rFonts w:ascii="Bookman Old Style" w:hAnsi="Bookman Old Style"/>
                <w:sz w:val="24"/>
                <w:szCs w:val="24"/>
              </w:rPr>
            </w:pPr>
            <w:proofErr w:type="gramStart"/>
            <w:r>
              <w:rPr>
                <w:rFonts w:ascii="Bookman Old Style" w:hAnsi="Bookman Old Style"/>
                <w:sz w:val="24"/>
                <w:szCs w:val="24"/>
              </w:rPr>
              <w:t>w</w:t>
            </w:r>
            <w:r w:rsidR="003D6E26" w:rsidRPr="00D8182A">
              <w:rPr>
                <w:rFonts w:ascii="Bookman Old Style" w:hAnsi="Bookman Old Style"/>
                <w:sz w:val="24"/>
                <w:szCs w:val="24"/>
              </w:rPr>
              <w:t>ord</w:t>
            </w:r>
            <w:proofErr w:type="gramEnd"/>
            <w:r>
              <w:rPr>
                <w:rFonts w:ascii="Bookman Old Style" w:hAnsi="Bookman Old Style"/>
                <w:sz w:val="24"/>
                <w:szCs w:val="24"/>
              </w:rPr>
              <w:t xml:space="preserve"> </w:t>
            </w:r>
            <w:r w:rsidR="003D6E26" w:rsidRPr="00D8182A">
              <w:rPr>
                <w:rFonts w:ascii="Bookman Old Style" w:hAnsi="Bookman Old Style"/>
                <w:i/>
                <w:sz w:val="24"/>
                <w:szCs w:val="24"/>
              </w:rPr>
              <w:t>apokalypsis</w:t>
            </w:r>
            <w:r w:rsidR="003D6E26" w:rsidRPr="00D8182A">
              <w:rPr>
                <w:rFonts w:ascii="Bookman Old Style" w:hAnsi="Bookman Old Style"/>
                <w:sz w:val="24"/>
                <w:szCs w:val="24"/>
              </w:rPr>
              <w:t xml:space="preserve">, which means ‘an unveiling’.  </w:t>
            </w:r>
          </w:p>
          <w:p w:rsidR="00D8182A" w:rsidRDefault="003D6E26" w:rsidP="003D6E26">
            <w:pPr>
              <w:spacing w:after="0" w:line="240" w:lineRule="auto"/>
              <w:jc w:val="both"/>
              <w:rPr>
                <w:rFonts w:ascii="Bookman Old Style" w:hAnsi="Bookman Old Style"/>
                <w:sz w:val="24"/>
                <w:szCs w:val="24"/>
              </w:rPr>
            </w:pPr>
            <w:r w:rsidRPr="00D8182A">
              <w:rPr>
                <w:rFonts w:ascii="Bookman Old Style" w:hAnsi="Bookman Old Style"/>
                <w:sz w:val="24"/>
                <w:szCs w:val="24"/>
              </w:rPr>
              <w:t>The word means</w:t>
            </w:r>
            <w:r w:rsidR="00D8182A">
              <w:rPr>
                <w:rFonts w:ascii="Bookman Old Style" w:hAnsi="Bookman Old Style"/>
                <w:sz w:val="24"/>
                <w:szCs w:val="24"/>
              </w:rPr>
              <w:t xml:space="preserve"> </w:t>
            </w:r>
            <w:r w:rsidRPr="00D8182A">
              <w:rPr>
                <w:rFonts w:ascii="Bookman Old Style" w:hAnsi="Bookman Old Style"/>
                <w:sz w:val="24"/>
                <w:szCs w:val="24"/>
              </w:rPr>
              <w:t xml:space="preserve">‘to show or expose to view,’ as </w:t>
            </w:r>
          </w:p>
          <w:p w:rsidR="003D6E26" w:rsidRPr="00D8182A" w:rsidRDefault="003D6E26" w:rsidP="003D6E26">
            <w:pPr>
              <w:spacing w:after="0" w:line="240" w:lineRule="auto"/>
              <w:jc w:val="both"/>
              <w:rPr>
                <w:rFonts w:ascii="Bookman Old Style" w:hAnsi="Bookman Old Style"/>
                <w:sz w:val="24"/>
                <w:szCs w:val="24"/>
              </w:rPr>
            </w:pPr>
            <w:proofErr w:type="gramStart"/>
            <w:r w:rsidRPr="00D8182A">
              <w:rPr>
                <w:rFonts w:ascii="Bookman Old Style" w:hAnsi="Bookman Old Style"/>
                <w:sz w:val="24"/>
                <w:szCs w:val="24"/>
              </w:rPr>
              <w:t>the</w:t>
            </w:r>
            <w:proofErr w:type="gramEnd"/>
            <w:r w:rsidRPr="00D8182A">
              <w:rPr>
                <w:rFonts w:ascii="Bookman Old Style" w:hAnsi="Bookman Old Style"/>
                <w:sz w:val="24"/>
                <w:szCs w:val="24"/>
              </w:rPr>
              <w:t xml:space="preserve"> unveiling of a painting is</w:t>
            </w:r>
            <w:r w:rsidR="00D8182A">
              <w:rPr>
                <w:rFonts w:ascii="Bookman Old Style" w:hAnsi="Bookman Old Style"/>
                <w:sz w:val="24"/>
                <w:szCs w:val="24"/>
              </w:rPr>
              <w:t xml:space="preserve"> </w:t>
            </w:r>
            <w:r w:rsidRPr="00D8182A">
              <w:rPr>
                <w:rFonts w:ascii="Bookman Old Style" w:hAnsi="Bookman Old Style"/>
                <w:sz w:val="24"/>
                <w:szCs w:val="24"/>
              </w:rPr>
              <w:t>a ‘revelation’.</w:t>
            </w:r>
          </w:p>
          <w:p w:rsidR="003B7957" w:rsidRPr="00897AB6" w:rsidRDefault="003B7957" w:rsidP="003B7957">
            <w:pPr>
              <w:pStyle w:val="NoSpacing"/>
              <w:rPr>
                <w:sz w:val="28"/>
                <w:szCs w:val="28"/>
              </w:rPr>
            </w:pPr>
          </w:p>
        </w:tc>
      </w:tr>
      <w:tr w:rsidR="003B7957" w:rsidRPr="00897AB6" w:rsidTr="0035089A">
        <w:trPr>
          <w:gridAfter w:val="1"/>
          <w:wAfter w:w="6698" w:type="dxa"/>
          <w:trHeight w:val="627"/>
        </w:trPr>
        <w:tc>
          <w:tcPr>
            <w:tcW w:w="12050" w:type="dxa"/>
          </w:tcPr>
          <w:p w:rsidR="003B7957" w:rsidRDefault="003D6E26" w:rsidP="003B7957">
            <w:pPr>
              <w:pStyle w:val="NoSpacing"/>
              <w:ind w:right="1532"/>
              <w:rPr>
                <w:rFonts w:ascii="Times New Roman" w:hAnsi="Times New Roman"/>
                <w:b/>
                <w:color w:val="000000"/>
                <w:sz w:val="40"/>
                <w:szCs w:val="40"/>
              </w:rPr>
            </w:pPr>
            <w:r>
              <w:rPr>
                <w:rFonts w:ascii="Times New Roman" w:hAnsi="Times New Roman"/>
                <w:b/>
                <w:color w:val="000000"/>
                <w:sz w:val="40"/>
                <w:szCs w:val="40"/>
              </w:rPr>
              <w:t>P</w:t>
            </w:r>
            <w:r w:rsidR="003B7957" w:rsidRPr="00897AB6">
              <w:rPr>
                <w:rFonts w:ascii="Times New Roman" w:hAnsi="Times New Roman"/>
                <w:b/>
                <w:color w:val="000000"/>
                <w:sz w:val="40"/>
                <w:szCs w:val="40"/>
              </w:rPr>
              <w:t xml:space="preserve">astor Bill Hoganson </w:t>
            </w:r>
          </w:p>
          <w:p w:rsidR="0035089A" w:rsidRPr="00897AB6" w:rsidRDefault="0035089A" w:rsidP="003B7957">
            <w:pPr>
              <w:pStyle w:val="NoSpacing"/>
              <w:ind w:right="1532"/>
              <w:rPr>
                <w:rFonts w:ascii="Times New Roman" w:hAnsi="Times New Roman"/>
                <w:b/>
                <w:color w:val="000000"/>
                <w:sz w:val="28"/>
                <w:szCs w:val="28"/>
              </w:rPr>
            </w:pPr>
          </w:p>
        </w:tc>
      </w:tr>
      <w:tr w:rsidR="0035089A" w:rsidRPr="00897AB6" w:rsidTr="0035089A">
        <w:trPr>
          <w:trHeight w:val="80"/>
        </w:trPr>
        <w:tc>
          <w:tcPr>
            <w:tcW w:w="18748" w:type="dxa"/>
            <w:gridSpan w:val="2"/>
          </w:tcPr>
          <w:p w:rsidR="0035089A" w:rsidRDefault="0035089A" w:rsidP="0035089A">
            <w:pPr>
              <w:pStyle w:val="NoSpacing"/>
              <w:rPr>
                <w:rFonts w:ascii="Times New Roman" w:hAnsi="Times New Roman"/>
                <w:b/>
                <w:bCs/>
              </w:rPr>
            </w:pPr>
            <w:r w:rsidRPr="00E008AE">
              <w:rPr>
                <w:rFonts w:ascii="Times New Roman" w:hAnsi="Times New Roman"/>
                <w:b/>
                <w:bCs/>
              </w:rPr>
              <w:t xml:space="preserve">March </w:t>
            </w:r>
            <w:r>
              <w:rPr>
                <w:rFonts w:ascii="Times New Roman" w:hAnsi="Times New Roman"/>
                <w:b/>
                <w:bCs/>
              </w:rPr>
              <w:t>15</w:t>
            </w:r>
            <w:r w:rsidRPr="00E008AE">
              <w:rPr>
                <w:rFonts w:ascii="Times New Roman" w:hAnsi="Times New Roman"/>
                <w:b/>
                <w:bCs/>
              </w:rPr>
              <w:t xml:space="preserve">, 2011                           Volume One | Issue One </w:t>
            </w:r>
            <w:r>
              <w:rPr>
                <w:rFonts w:ascii="Times New Roman" w:hAnsi="Times New Roman"/>
                <w:b/>
                <w:bCs/>
              </w:rPr>
              <w:t>|</w:t>
            </w:r>
            <w:r w:rsidRPr="00E008AE">
              <w:rPr>
                <w:rFonts w:ascii="Times New Roman" w:hAnsi="Times New Roman"/>
                <w:b/>
                <w:bCs/>
              </w:rPr>
              <w:t xml:space="preserve"> Number </w:t>
            </w:r>
            <w:r>
              <w:rPr>
                <w:rFonts w:ascii="Times New Roman" w:hAnsi="Times New Roman"/>
                <w:b/>
                <w:bCs/>
              </w:rPr>
              <w:t>2</w:t>
            </w:r>
          </w:p>
          <w:p w:rsidR="0035089A" w:rsidRPr="00E008AE" w:rsidRDefault="0035089A" w:rsidP="0035089A">
            <w:pPr>
              <w:pStyle w:val="NoSpacing"/>
              <w:rPr>
                <w:rFonts w:ascii="Times New Roman" w:hAnsi="Times New Roman"/>
                <w:b/>
                <w:bCs/>
              </w:rPr>
            </w:pPr>
          </w:p>
        </w:tc>
      </w:tr>
      <w:tr w:rsidR="0035089A" w:rsidRPr="00897AB6" w:rsidTr="0035089A">
        <w:tc>
          <w:tcPr>
            <w:tcW w:w="18748" w:type="dxa"/>
            <w:gridSpan w:val="2"/>
          </w:tcPr>
          <w:p w:rsidR="0035089A" w:rsidRPr="00E008AE" w:rsidRDefault="0035089A" w:rsidP="0035089A">
            <w:pPr>
              <w:pStyle w:val="NoSpacing"/>
              <w:rPr>
                <w:rFonts w:ascii="Times New Roman" w:hAnsi="Times New Roman"/>
                <w:b/>
                <w:bCs/>
              </w:rPr>
            </w:pPr>
          </w:p>
        </w:tc>
      </w:tr>
      <w:tr w:rsidR="0035089A" w:rsidRPr="00897AB6" w:rsidTr="0035089A">
        <w:tc>
          <w:tcPr>
            <w:tcW w:w="18748" w:type="dxa"/>
            <w:gridSpan w:val="2"/>
          </w:tcPr>
          <w:p w:rsidR="0035089A" w:rsidRPr="00897AB6" w:rsidRDefault="0035089A" w:rsidP="0035089A">
            <w:pPr>
              <w:pStyle w:val="NoSpacing"/>
              <w:rPr>
                <w:b/>
                <w:bCs/>
              </w:rPr>
            </w:pPr>
          </w:p>
        </w:tc>
      </w:tr>
    </w:tbl>
    <w:p w:rsidR="00335A53" w:rsidRDefault="00173334" w:rsidP="00F2685F">
      <w:r>
        <w:rPr>
          <w:noProof/>
        </w:rPr>
        <w:lastRenderedPageBreak/>
        <w:drawing>
          <wp:inline distT="0" distB="0" distL="0" distR="0">
            <wp:extent cx="5943600" cy="4284344"/>
            <wp:effectExtent l="19050" t="0" r="0" b="0"/>
            <wp:docPr id="1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5943600" cy="4284344"/>
                    </a:xfrm>
                    <a:prstGeom prst="rect">
                      <a:avLst/>
                    </a:prstGeom>
                    <a:noFill/>
                    <a:ln w="9525">
                      <a:noFill/>
                      <a:miter lim="800000"/>
                      <a:headEnd/>
                      <a:tailEnd/>
                    </a:ln>
                  </pic:spPr>
                </pic:pic>
              </a:graphicData>
            </a:graphic>
          </wp:inline>
        </w:drawing>
      </w:r>
    </w:p>
    <w:p w:rsidR="000B5C7E" w:rsidRDefault="00E82A34" w:rsidP="000B5C7E">
      <w:pPr>
        <w:pStyle w:val="ListParagraph"/>
        <w:spacing w:after="0" w:line="240" w:lineRule="auto"/>
        <w:ind w:left="0"/>
        <w:jc w:val="both"/>
        <w:rPr>
          <w:rFonts w:ascii="Bookman Old Style" w:hAnsi="Bookman Old Style"/>
          <w:b/>
        </w:rPr>
      </w:pPr>
      <w:r>
        <w:rPr>
          <w:rFonts w:ascii="Bookman Old Style" w:hAnsi="Bookman Old Style"/>
          <w:i/>
          <w:sz w:val="20"/>
          <w:szCs w:val="20"/>
        </w:rPr>
        <w:t xml:space="preserve">The LORD said to Cain, ‘Why are you angry, and why has your face fallen?  If you do well, will you not be accepted?  And if you do not do well, sin is crouching at the door.  </w:t>
      </w:r>
      <w:r w:rsidRPr="00FC20F8">
        <w:rPr>
          <w:rFonts w:ascii="Bookman Old Style" w:hAnsi="Bookman Old Style"/>
          <w:i/>
          <w:sz w:val="20"/>
          <w:szCs w:val="20"/>
        </w:rPr>
        <w:t>Its desire is for you, but you must rule over it.’</w:t>
      </w:r>
      <w:r>
        <w:rPr>
          <w:rFonts w:ascii="Bookman Old Style" w:hAnsi="Bookman Old Style"/>
          <w:i/>
          <w:sz w:val="20"/>
          <w:szCs w:val="20"/>
        </w:rPr>
        <w:t xml:space="preserve">  </w:t>
      </w:r>
      <w:r>
        <w:rPr>
          <w:rFonts w:ascii="Bookman Old Style" w:hAnsi="Bookman Old Style"/>
          <w:b/>
          <w:color w:val="808080"/>
          <w:sz w:val="16"/>
          <w:szCs w:val="16"/>
        </w:rPr>
        <w:t>–-- Genesis 4:6-7</w:t>
      </w:r>
      <w:r w:rsidR="000B5C7E">
        <w:rPr>
          <w:rFonts w:ascii="Bookman Old Style" w:hAnsi="Bookman Old Style"/>
          <w:b/>
        </w:rPr>
        <w:t xml:space="preserve">  </w:t>
      </w:r>
    </w:p>
    <w:p w:rsidR="000B5C7E" w:rsidRDefault="00E21583" w:rsidP="000B5C7E">
      <w:pPr>
        <w:pStyle w:val="ListParagraph"/>
        <w:spacing w:after="0" w:line="240" w:lineRule="auto"/>
        <w:ind w:left="0"/>
        <w:jc w:val="both"/>
        <w:rPr>
          <w:rFonts w:ascii="Bookman Old Style" w:hAnsi="Bookman Old Style"/>
          <w:b/>
        </w:rPr>
      </w:pPr>
      <w:r w:rsidRPr="00E21583">
        <w:rPr>
          <w:b/>
          <w:noProof/>
          <w:sz w:val="20"/>
          <w:szCs w:val="20"/>
        </w:rPr>
        <w:pict>
          <v:shapetype id="_x0000_t202" coordsize="21600,21600" o:spt="202" path="m,l,21600r21600,l21600,xe">
            <v:stroke joinstyle="miter"/>
            <v:path gradientshapeok="t" o:connecttype="rect"/>
          </v:shapetype>
          <v:shape id="_x0000_s1081" type="#_x0000_t202" style="position:absolute;left:0;text-align:left;margin-left:231.75pt;margin-top:10.8pt;width:239.25pt;height:317.25pt;z-index:251660800" fillcolor="#eeece1 [3214]">
            <v:textbox>
              <w:txbxContent>
                <w:p w:rsidR="000B5C7E" w:rsidRPr="008C5BEA" w:rsidRDefault="000B5C7E" w:rsidP="000B5C7E">
                  <w:pPr>
                    <w:rPr>
                      <w:rFonts w:ascii="Bookman Old Style" w:hAnsi="Bookman Old Style"/>
                      <w:b/>
                      <w:sz w:val="30"/>
                      <w:szCs w:val="30"/>
                    </w:rPr>
                  </w:pPr>
                  <w:r w:rsidRPr="008C5BEA">
                    <w:rPr>
                      <w:rFonts w:ascii="Bookman Old Style" w:hAnsi="Bookman Old Style"/>
                      <w:b/>
                      <w:sz w:val="30"/>
                      <w:szCs w:val="30"/>
                    </w:rPr>
                    <w:t>CONTACT INFORMATION</w:t>
                  </w:r>
                </w:p>
                <w:p w:rsidR="000B5C7E" w:rsidRPr="006B5B16" w:rsidRDefault="000B5C7E" w:rsidP="000B5C7E">
                  <w:pPr>
                    <w:pStyle w:val="Heading2"/>
                    <w:spacing w:after="0" w:afterAutospacing="0"/>
                    <w:rPr>
                      <w:rFonts w:eastAsia="Calibri"/>
                      <w:sz w:val="30"/>
                      <w:szCs w:val="30"/>
                    </w:rPr>
                  </w:pPr>
                  <w:r>
                    <w:rPr>
                      <w:rFonts w:eastAsia="Calibri"/>
                      <w:sz w:val="30"/>
                      <w:szCs w:val="30"/>
                    </w:rPr>
                    <w:t xml:space="preserve">Teacher -- Pastor Bill Hoganson </w:t>
                  </w:r>
                </w:p>
                <w:p w:rsidR="000B5C7E" w:rsidRPr="006372C8" w:rsidRDefault="000B5C7E" w:rsidP="000B5C7E">
                  <w:pPr>
                    <w:pStyle w:val="ListParagraph"/>
                    <w:numPr>
                      <w:ilvl w:val="0"/>
                      <w:numId w:val="2"/>
                    </w:numPr>
                    <w:spacing w:after="0" w:line="240" w:lineRule="auto"/>
                    <w:rPr>
                      <w:rFonts w:ascii="Times New Roman" w:hAnsi="Times New Roman"/>
                    </w:rPr>
                  </w:pPr>
                  <w:r w:rsidRPr="006372C8">
                    <w:rPr>
                      <w:rFonts w:ascii="Times New Roman" w:hAnsi="Times New Roman"/>
                    </w:rPr>
                    <w:t>714.695.9650</w:t>
                  </w:r>
                </w:p>
                <w:p w:rsidR="000B5C7E" w:rsidRPr="006372C8" w:rsidRDefault="00E21583" w:rsidP="000B5C7E">
                  <w:pPr>
                    <w:pStyle w:val="ListParagraph"/>
                    <w:numPr>
                      <w:ilvl w:val="0"/>
                      <w:numId w:val="2"/>
                    </w:numPr>
                    <w:spacing w:after="0" w:line="240" w:lineRule="auto"/>
                    <w:rPr>
                      <w:rFonts w:ascii="Times New Roman" w:hAnsi="Times New Roman"/>
                    </w:rPr>
                  </w:pPr>
                  <w:hyperlink r:id="rId10" w:history="1">
                    <w:r w:rsidR="000B5C7E" w:rsidRPr="006372C8">
                      <w:rPr>
                        <w:rStyle w:val="Hyperlink"/>
                        <w:rFonts w:ascii="Times New Roman" w:hAnsi="Times New Roman"/>
                      </w:rPr>
                      <w:t>WDHoganson@aol.com</w:t>
                    </w:r>
                  </w:hyperlink>
                </w:p>
                <w:p w:rsidR="008A5A62" w:rsidRPr="00B457D9" w:rsidRDefault="008A5A62" w:rsidP="008A5A62">
                  <w:pPr>
                    <w:pStyle w:val="ListParagraph"/>
                    <w:numPr>
                      <w:ilvl w:val="0"/>
                      <w:numId w:val="2"/>
                    </w:numPr>
                    <w:spacing w:after="0" w:line="240" w:lineRule="auto"/>
                    <w:rPr>
                      <w:rFonts w:ascii="Times New Roman" w:hAnsi="Times New Roman"/>
                      <w:sz w:val="24"/>
                      <w:szCs w:val="24"/>
                    </w:rPr>
                  </w:pPr>
                  <w:r>
                    <w:rPr>
                      <w:rFonts w:ascii="Times New Roman" w:eastAsia="Times New Roman" w:hAnsi="Times New Roman"/>
                    </w:rPr>
                    <w:t>Class Website:</w:t>
                  </w:r>
                </w:p>
                <w:p w:rsidR="008A5A62" w:rsidRPr="00B457D9" w:rsidRDefault="00E21583" w:rsidP="008A5A62">
                  <w:pPr>
                    <w:pStyle w:val="ListParagraph"/>
                    <w:spacing w:after="0" w:line="240" w:lineRule="auto"/>
                    <w:ind w:left="450"/>
                    <w:rPr>
                      <w:rFonts w:ascii="Times New Roman" w:hAnsi="Times New Roman"/>
                      <w:sz w:val="24"/>
                      <w:szCs w:val="24"/>
                    </w:rPr>
                  </w:pPr>
                  <w:hyperlink r:id="rId11" w:history="1">
                    <w:r w:rsidR="008A5A62" w:rsidRPr="00904EF9">
                      <w:rPr>
                        <w:rStyle w:val="Hyperlink"/>
                        <w:rFonts w:ascii="Times New Roman" w:eastAsia="Times New Roman" w:hAnsi="Times New Roman"/>
                      </w:rPr>
                      <w:t>http://www.globalchristians.org/revelation/</w:t>
                    </w:r>
                  </w:hyperlink>
                </w:p>
                <w:p w:rsidR="000B5C7E" w:rsidRPr="006372C8" w:rsidRDefault="000B5C7E" w:rsidP="000B5C7E">
                  <w:pPr>
                    <w:pStyle w:val="ListParagraph"/>
                    <w:spacing w:after="0" w:line="240" w:lineRule="auto"/>
                    <w:rPr>
                      <w:rFonts w:ascii="Times New Roman" w:hAnsi="Times New Roman"/>
                      <w:sz w:val="20"/>
                      <w:szCs w:val="20"/>
                    </w:rPr>
                  </w:pPr>
                </w:p>
                <w:p w:rsidR="000B5C7E" w:rsidRDefault="000B5C7E" w:rsidP="000B5C7E">
                  <w:pPr>
                    <w:spacing w:after="0" w:line="240" w:lineRule="auto"/>
                    <w:rPr>
                      <w:rFonts w:ascii="Times New Roman" w:hAnsi="Times New Roman"/>
                      <w:b/>
                      <w:color w:val="000000"/>
                      <w:sz w:val="24"/>
                      <w:szCs w:val="24"/>
                    </w:rPr>
                  </w:pPr>
                  <w:r>
                    <w:rPr>
                      <w:rFonts w:ascii="Times New Roman" w:hAnsi="Times New Roman"/>
                      <w:b/>
                      <w:color w:val="000000"/>
                      <w:sz w:val="24"/>
                      <w:szCs w:val="24"/>
                    </w:rPr>
                    <w:t xml:space="preserve">Class </w:t>
                  </w:r>
                  <w:r w:rsidRPr="004E4298">
                    <w:rPr>
                      <w:rFonts w:ascii="Times New Roman" w:hAnsi="Times New Roman"/>
                      <w:b/>
                      <w:color w:val="000000"/>
                      <w:sz w:val="24"/>
                      <w:szCs w:val="24"/>
                    </w:rPr>
                    <w:t>Registrar:  Frank Bostrom</w:t>
                  </w:r>
                </w:p>
                <w:p w:rsidR="000B5C7E" w:rsidRPr="006372C8" w:rsidRDefault="000B5C7E" w:rsidP="000B5C7E">
                  <w:pPr>
                    <w:numPr>
                      <w:ilvl w:val="0"/>
                      <w:numId w:val="8"/>
                    </w:numPr>
                    <w:spacing w:after="0" w:line="240" w:lineRule="auto"/>
                    <w:rPr>
                      <w:rFonts w:ascii="Times New Roman" w:hAnsi="Times New Roman"/>
                    </w:rPr>
                  </w:pPr>
                  <w:r w:rsidRPr="006372C8">
                    <w:rPr>
                      <w:rFonts w:ascii="Times New Roman" w:hAnsi="Times New Roman"/>
                    </w:rPr>
                    <w:t>310.374.2188 [W]</w:t>
                  </w:r>
                </w:p>
                <w:p w:rsidR="000B5C7E" w:rsidRPr="006372C8" w:rsidRDefault="00E21583" w:rsidP="000B5C7E">
                  <w:pPr>
                    <w:pStyle w:val="ListParagraph"/>
                    <w:numPr>
                      <w:ilvl w:val="0"/>
                      <w:numId w:val="3"/>
                    </w:numPr>
                    <w:spacing w:after="0" w:line="240" w:lineRule="auto"/>
                    <w:rPr>
                      <w:rFonts w:ascii="Times New Roman" w:hAnsi="Times New Roman"/>
                      <w:u w:val="single"/>
                    </w:rPr>
                  </w:pPr>
                  <w:hyperlink r:id="rId12" w:history="1">
                    <w:r w:rsidR="000B5C7E" w:rsidRPr="006372C8">
                      <w:rPr>
                        <w:rStyle w:val="Hyperlink"/>
                        <w:rFonts w:ascii="Times New Roman" w:hAnsi="Times New Roman"/>
                      </w:rPr>
                      <w:t>fbostrom@verizon.net</w:t>
                    </w:r>
                  </w:hyperlink>
                </w:p>
                <w:p w:rsidR="000B5C7E" w:rsidRPr="008C5BEA" w:rsidRDefault="000B5C7E" w:rsidP="000B5C7E">
                  <w:pPr>
                    <w:pStyle w:val="ListParagraph"/>
                    <w:spacing w:line="240" w:lineRule="auto"/>
                    <w:rPr>
                      <w:rFonts w:ascii="Times New Roman" w:hAnsi="Times New Roman"/>
                      <w:sz w:val="20"/>
                      <w:szCs w:val="20"/>
                      <w:u w:val="single"/>
                    </w:rPr>
                  </w:pPr>
                </w:p>
                <w:p w:rsidR="000B5C7E" w:rsidRPr="00897AB6" w:rsidRDefault="000B5C7E" w:rsidP="000B5C7E">
                  <w:pPr>
                    <w:pStyle w:val="ListParagraph"/>
                    <w:spacing w:line="240" w:lineRule="auto"/>
                    <w:ind w:left="0"/>
                    <w:rPr>
                      <w:rFonts w:ascii="Times New Roman" w:hAnsi="Times New Roman"/>
                      <w:b/>
                      <w:sz w:val="24"/>
                      <w:szCs w:val="24"/>
                    </w:rPr>
                  </w:pPr>
                  <w:r w:rsidRPr="00897AB6">
                    <w:rPr>
                      <w:rFonts w:ascii="Times New Roman" w:hAnsi="Times New Roman"/>
                      <w:b/>
                      <w:sz w:val="24"/>
                      <w:szCs w:val="24"/>
                    </w:rPr>
                    <w:t>To get in if you are late – after 7 pm:</w:t>
                  </w:r>
                </w:p>
                <w:p w:rsidR="000B5C7E" w:rsidRPr="006372C8" w:rsidRDefault="000B5C7E" w:rsidP="000B5C7E">
                  <w:pPr>
                    <w:pStyle w:val="ListParagraph"/>
                    <w:numPr>
                      <w:ilvl w:val="0"/>
                      <w:numId w:val="4"/>
                    </w:numPr>
                    <w:spacing w:line="240" w:lineRule="auto"/>
                    <w:rPr>
                      <w:rFonts w:ascii="Times New Roman" w:eastAsia="Times New Roman" w:hAnsi="Times New Roman"/>
                    </w:rPr>
                  </w:pPr>
                  <w:r w:rsidRPr="006372C8">
                    <w:rPr>
                      <w:rFonts w:ascii="Times New Roman" w:hAnsi="Times New Roman"/>
                    </w:rPr>
                    <w:t>Felipe Portillo</w:t>
                  </w:r>
                  <w:r w:rsidRPr="006372C8">
                    <w:rPr>
                      <w:rFonts w:ascii="Times New Roman" w:hAnsi="Times New Roman"/>
                    </w:rPr>
                    <w:tab/>
                    <w:t xml:space="preserve">:  </w:t>
                  </w:r>
                  <w:r w:rsidRPr="006372C8">
                    <w:rPr>
                      <w:rFonts w:ascii="Times New Roman" w:eastAsia="Times New Roman" w:hAnsi="Times New Roman"/>
                    </w:rPr>
                    <w:t>310.937.3206 [C]</w:t>
                  </w:r>
                </w:p>
                <w:p w:rsidR="000B5C7E" w:rsidRPr="006372C8" w:rsidRDefault="000B5C7E" w:rsidP="000B5C7E">
                  <w:pPr>
                    <w:pStyle w:val="ListParagraph"/>
                    <w:numPr>
                      <w:ilvl w:val="0"/>
                      <w:numId w:val="4"/>
                    </w:numPr>
                    <w:spacing w:line="240" w:lineRule="auto"/>
                    <w:rPr>
                      <w:rFonts w:ascii="Times New Roman" w:eastAsia="Times New Roman" w:hAnsi="Times New Roman"/>
                    </w:rPr>
                  </w:pPr>
                  <w:r w:rsidRPr="006372C8">
                    <w:rPr>
                      <w:rFonts w:ascii="Times New Roman" w:eastAsia="Times New Roman" w:hAnsi="Times New Roman"/>
                    </w:rPr>
                    <w:t>Frank Bostrom</w:t>
                  </w:r>
                  <w:r>
                    <w:rPr>
                      <w:rFonts w:ascii="Times New Roman" w:eastAsia="Times New Roman" w:hAnsi="Times New Roman"/>
                    </w:rPr>
                    <w:tab/>
                  </w:r>
                  <w:r w:rsidRPr="006372C8">
                    <w:rPr>
                      <w:rFonts w:ascii="Times New Roman" w:eastAsia="Times New Roman" w:hAnsi="Times New Roman"/>
                    </w:rPr>
                    <w:t>:  310.540.2066 [C]</w:t>
                  </w:r>
                </w:p>
                <w:p w:rsidR="000B5C7E" w:rsidRDefault="000B5C7E" w:rsidP="000B5C7E">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 xml:space="preserve">All  Class Money Matters:  </w:t>
                  </w:r>
                </w:p>
                <w:p w:rsidR="000B5C7E" w:rsidRPr="006372C8" w:rsidRDefault="000B5C7E" w:rsidP="000B5C7E">
                  <w:pPr>
                    <w:pStyle w:val="ListParagraph"/>
                    <w:numPr>
                      <w:ilvl w:val="0"/>
                      <w:numId w:val="6"/>
                    </w:numPr>
                    <w:spacing w:after="0" w:line="240" w:lineRule="auto"/>
                    <w:rPr>
                      <w:rFonts w:ascii="Arial" w:eastAsia="Times New Roman" w:hAnsi="Arial" w:cs="Arial"/>
                    </w:rPr>
                  </w:pPr>
                  <w:r w:rsidRPr="006372C8">
                    <w:rPr>
                      <w:rFonts w:ascii="Times New Roman" w:eastAsia="Times New Roman" w:hAnsi="Times New Roman"/>
                    </w:rPr>
                    <w:t>George Bonahoom</w:t>
                  </w:r>
                  <w:r w:rsidRPr="006372C8">
                    <w:rPr>
                      <w:rFonts w:ascii="Times New Roman" w:eastAsia="Times New Roman" w:hAnsi="Times New Roman"/>
                      <w:b/>
                    </w:rPr>
                    <w:t xml:space="preserve"> </w:t>
                  </w:r>
                  <w:r w:rsidRPr="006372C8">
                    <w:rPr>
                      <w:rFonts w:ascii="Times New Roman" w:eastAsia="Times New Roman" w:hAnsi="Times New Roman"/>
                    </w:rPr>
                    <w:t>310.625.6038 [C]</w:t>
                  </w:r>
                </w:p>
                <w:p w:rsidR="000B5C7E" w:rsidRPr="006372C8" w:rsidRDefault="000B5C7E" w:rsidP="000B5C7E">
                  <w:pPr>
                    <w:pStyle w:val="ListParagraph"/>
                    <w:spacing w:after="0" w:line="240" w:lineRule="auto"/>
                    <w:rPr>
                      <w:rFonts w:ascii="Arial" w:eastAsia="Times New Roman" w:hAnsi="Arial" w:cs="Arial"/>
                      <w:sz w:val="20"/>
                      <w:szCs w:val="20"/>
                    </w:rPr>
                  </w:pPr>
                </w:p>
                <w:p w:rsidR="000B5C7E" w:rsidRDefault="000B5C7E" w:rsidP="000B5C7E">
                  <w:pPr>
                    <w:pStyle w:val="ListParagraph"/>
                    <w:spacing w:after="0" w:line="240" w:lineRule="auto"/>
                    <w:ind w:left="0"/>
                    <w:rPr>
                      <w:rFonts w:ascii="Times New Roman" w:eastAsia="Times New Roman" w:hAnsi="Times New Roman"/>
                      <w:b/>
                      <w:sz w:val="24"/>
                      <w:szCs w:val="24"/>
                    </w:rPr>
                  </w:pPr>
                  <w:r w:rsidRPr="006372C8">
                    <w:rPr>
                      <w:rFonts w:ascii="Times New Roman" w:eastAsia="Times New Roman" w:hAnsi="Times New Roman"/>
                      <w:b/>
                      <w:sz w:val="24"/>
                      <w:szCs w:val="24"/>
                    </w:rPr>
                    <w:t>Class Hostess’:</w:t>
                  </w:r>
                  <w:r>
                    <w:rPr>
                      <w:rFonts w:ascii="Times New Roman" w:eastAsia="Times New Roman" w:hAnsi="Times New Roman"/>
                      <w:b/>
                      <w:sz w:val="24"/>
                      <w:szCs w:val="24"/>
                    </w:rPr>
                    <w:t xml:space="preserve"> [Help them out!]</w:t>
                  </w:r>
                </w:p>
                <w:p w:rsidR="000B5C7E" w:rsidRPr="00F76DE4" w:rsidRDefault="000B5C7E" w:rsidP="000B5C7E">
                  <w:pPr>
                    <w:pStyle w:val="ListParagraph"/>
                    <w:numPr>
                      <w:ilvl w:val="0"/>
                      <w:numId w:val="10"/>
                    </w:numPr>
                    <w:spacing w:after="0" w:line="240" w:lineRule="auto"/>
                    <w:ind w:left="360" w:firstLine="0"/>
                    <w:rPr>
                      <w:rFonts w:ascii="Times New Roman" w:eastAsia="Times New Roman" w:hAnsi="Times New Roman"/>
                      <w:sz w:val="24"/>
                      <w:szCs w:val="24"/>
                    </w:rPr>
                  </w:pPr>
                  <w:r w:rsidRPr="00F76DE4">
                    <w:rPr>
                      <w:rFonts w:ascii="Times New Roman" w:eastAsia="Times New Roman" w:hAnsi="Times New Roman"/>
                      <w:sz w:val="24"/>
                      <w:szCs w:val="24"/>
                    </w:rPr>
                    <w:t>Rebecca Bostrom:  310.379.8147</w:t>
                  </w:r>
                </w:p>
                <w:p w:rsidR="000B5C7E" w:rsidRPr="00F76DE4" w:rsidRDefault="000B5C7E" w:rsidP="000B5C7E">
                  <w:pPr>
                    <w:pStyle w:val="ListParagraph"/>
                    <w:numPr>
                      <w:ilvl w:val="0"/>
                      <w:numId w:val="10"/>
                    </w:numPr>
                    <w:spacing w:after="0" w:line="240" w:lineRule="auto"/>
                    <w:ind w:left="360" w:firstLine="0"/>
                    <w:rPr>
                      <w:rFonts w:ascii="Times New Roman" w:eastAsia="Times New Roman" w:hAnsi="Times New Roman"/>
                      <w:sz w:val="24"/>
                      <w:szCs w:val="24"/>
                    </w:rPr>
                  </w:pPr>
                  <w:r w:rsidRPr="00F76DE4">
                    <w:rPr>
                      <w:rFonts w:ascii="Times New Roman" w:eastAsia="Times New Roman" w:hAnsi="Times New Roman"/>
                      <w:sz w:val="24"/>
                      <w:szCs w:val="24"/>
                    </w:rPr>
                    <w:t xml:space="preserve">Lisa LAGAHIT  : </w:t>
                  </w:r>
                  <w:r>
                    <w:rPr>
                      <w:rFonts w:ascii="Times New Roman" w:eastAsia="Times New Roman" w:hAnsi="Times New Roman"/>
                      <w:sz w:val="24"/>
                      <w:szCs w:val="24"/>
                    </w:rPr>
                    <w:t xml:space="preserve"> </w:t>
                  </w:r>
                  <w:r w:rsidRPr="00F76DE4">
                    <w:rPr>
                      <w:rFonts w:ascii="Times New Roman" w:eastAsia="Times New Roman" w:hAnsi="Times New Roman"/>
                      <w:sz w:val="24"/>
                      <w:szCs w:val="24"/>
                    </w:rPr>
                    <w:t xml:space="preserve"> 310.951.8751 </w:t>
                  </w:r>
                </w:p>
                <w:p w:rsidR="000B5C7E" w:rsidRPr="00F76DE4" w:rsidRDefault="000B5C7E" w:rsidP="000B5C7E">
                  <w:pPr>
                    <w:pStyle w:val="ListParagraph"/>
                    <w:numPr>
                      <w:ilvl w:val="0"/>
                      <w:numId w:val="10"/>
                    </w:numPr>
                    <w:spacing w:after="0" w:line="240" w:lineRule="auto"/>
                    <w:ind w:left="360" w:firstLine="0"/>
                    <w:rPr>
                      <w:rFonts w:ascii="Times New Roman" w:eastAsia="Times New Roman" w:hAnsi="Times New Roman"/>
                      <w:sz w:val="24"/>
                      <w:szCs w:val="24"/>
                    </w:rPr>
                  </w:pPr>
                  <w:r w:rsidRPr="00F76DE4">
                    <w:rPr>
                      <w:rFonts w:ascii="Times New Roman" w:eastAsia="Times New Roman" w:hAnsi="Times New Roman"/>
                      <w:sz w:val="24"/>
                      <w:szCs w:val="24"/>
                    </w:rPr>
                    <w:t xml:space="preserve">Vicki Gonzalez   : </w:t>
                  </w:r>
                  <w:r>
                    <w:rPr>
                      <w:rFonts w:ascii="Times New Roman" w:eastAsia="Times New Roman" w:hAnsi="Times New Roman"/>
                      <w:sz w:val="24"/>
                      <w:szCs w:val="24"/>
                    </w:rPr>
                    <w:t xml:space="preserve"> </w:t>
                  </w:r>
                  <w:r w:rsidRPr="00F76DE4">
                    <w:rPr>
                      <w:rFonts w:ascii="Times New Roman" w:eastAsia="Times New Roman" w:hAnsi="Times New Roman"/>
                      <w:sz w:val="24"/>
                      <w:szCs w:val="24"/>
                    </w:rPr>
                    <w:t>310.514.9250</w:t>
                  </w:r>
                </w:p>
                <w:p w:rsidR="000B5C7E" w:rsidRDefault="000B5C7E"/>
              </w:txbxContent>
            </v:textbox>
          </v:shape>
        </w:pict>
      </w:r>
    </w:p>
    <w:p w:rsidR="000B5C7E" w:rsidRDefault="007B77FC" w:rsidP="000B5C7E">
      <w:pPr>
        <w:pStyle w:val="ListParagraph"/>
        <w:spacing w:after="0" w:line="240" w:lineRule="auto"/>
        <w:ind w:left="0"/>
        <w:jc w:val="both"/>
        <w:rPr>
          <w:rFonts w:ascii="Bookman Old Style" w:hAnsi="Bookman Old Style"/>
          <w:b/>
        </w:rPr>
      </w:pPr>
      <w:r>
        <w:rPr>
          <w:noProof/>
          <w:color w:val="0000FF"/>
        </w:rPr>
        <w:drawing>
          <wp:inline distT="0" distB="0" distL="0" distR="0">
            <wp:extent cx="2543175" cy="2924175"/>
            <wp:effectExtent l="19050" t="0" r="9525" b="0"/>
            <wp:docPr id="12" name="Picture 2" descr="cid:X.MA1.1283603703@aol.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X.MA1.1283603703@aol.com"/>
                    <pic:cNvPicPr>
                      <a:picLocks noChangeAspect="1" noChangeArrowheads="1"/>
                    </pic:cNvPicPr>
                  </pic:nvPicPr>
                  <pic:blipFill>
                    <a:blip r:embed="rId13" r:link="rId14" cstate="print"/>
                    <a:srcRect/>
                    <a:stretch>
                      <a:fillRect/>
                    </a:stretch>
                  </pic:blipFill>
                  <pic:spPr bwMode="auto">
                    <a:xfrm>
                      <a:off x="0" y="0"/>
                      <a:ext cx="2543175" cy="2924175"/>
                    </a:xfrm>
                    <a:prstGeom prst="rect">
                      <a:avLst/>
                    </a:prstGeom>
                    <a:noFill/>
                    <a:ln w="9525">
                      <a:noFill/>
                      <a:miter lim="800000"/>
                      <a:headEnd/>
                      <a:tailEnd/>
                    </a:ln>
                  </pic:spPr>
                </pic:pic>
              </a:graphicData>
            </a:graphic>
          </wp:inline>
        </w:drawing>
      </w:r>
    </w:p>
    <w:p w:rsidR="000B5C7E" w:rsidRDefault="00E21583" w:rsidP="000B5C7E">
      <w:pPr>
        <w:pStyle w:val="ListParagraph"/>
        <w:spacing w:after="0" w:line="240" w:lineRule="auto"/>
        <w:ind w:left="0"/>
        <w:jc w:val="both"/>
        <w:rPr>
          <w:rFonts w:ascii="Bookman Old Style" w:hAnsi="Bookman Old Style"/>
          <w:b/>
        </w:rPr>
      </w:pPr>
      <w:r w:rsidRPr="00E21583">
        <w:rPr>
          <w:b/>
          <w:noProof/>
          <w:sz w:val="20"/>
          <w:szCs w:val="20"/>
        </w:rPr>
        <w:pict>
          <v:shape id="_x0000_s1080" type="#_x0000_t202" style="position:absolute;left:0;text-align:left;margin-left:-6pt;margin-top:12.15pt;width:224.25pt;height:72.75pt;z-index:251659776" fillcolor="#eeece1">
            <v:textbox style="mso-next-textbox:#_x0000_s1080">
              <w:txbxContent>
                <w:p w:rsidR="00E008AE" w:rsidRDefault="00E008AE" w:rsidP="00E008AE">
                  <w:pPr>
                    <w:pStyle w:val="ListParagraph"/>
                    <w:spacing w:line="240" w:lineRule="auto"/>
                    <w:ind w:left="0"/>
                    <w:rPr>
                      <w:rFonts w:ascii="Times New Roman" w:hAnsi="Times New Roman"/>
                      <w:b/>
                    </w:rPr>
                  </w:pPr>
                  <w:r w:rsidRPr="00E226C7">
                    <w:rPr>
                      <w:rFonts w:ascii="Bookman Old Style" w:hAnsi="Bookman Old Style"/>
                      <w:b/>
                    </w:rPr>
                    <w:t>LATE</w:t>
                  </w:r>
                  <w:r>
                    <w:rPr>
                      <w:rFonts w:ascii="Times New Roman" w:hAnsi="Times New Roman"/>
                      <w:b/>
                    </w:rPr>
                    <w:t xml:space="preserve"> </w:t>
                  </w:r>
                  <w:r w:rsidR="00FC20F8">
                    <w:rPr>
                      <w:rFonts w:ascii="Times New Roman" w:hAnsi="Times New Roman"/>
                      <w:b/>
                    </w:rPr>
                    <w:t>t</w:t>
                  </w:r>
                  <w:r>
                    <w:rPr>
                      <w:rFonts w:ascii="Times New Roman" w:hAnsi="Times New Roman"/>
                      <w:b/>
                    </w:rPr>
                    <w:t xml:space="preserve">o class? </w:t>
                  </w:r>
                  <w:r w:rsidR="00FC20F8">
                    <w:rPr>
                      <w:rFonts w:ascii="Times New Roman" w:hAnsi="Times New Roman"/>
                      <w:b/>
                    </w:rPr>
                    <w:t xml:space="preserve">Want </w:t>
                  </w:r>
                  <w:r>
                    <w:rPr>
                      <w:rFonts w:ascii="Times New Roman" w:hAnsi="Times New Roman"/>
                      <w:b/>
                    </w:rPr>
                    <w:t xml:space="preserve"> in after 7 pm</w:t>
                  </w:r>
                  <w:r w:rsidR="00FC20F8">
                    <w:rPr>
                      <w:rFonts w:ascii="Times New Roman" w:hAnsi="Times New Roman"/>
                      <w:b/>
                    </w:rPr>
                    <w:t xml:space="preserve">? </w:t>
                  </w:r>
                  <w:r>
                    <w:rPr>
                      <w:rFonts w:ascii="Times New Roman" w:hAnsi="Times New Roman"/>
                      <w:b/>
                    </w:rPr>
                    <w:t>-- call:</w:t>
                  </w:r>
                </w:p>
                <w:p w:rsidR="00E226C7" w:rsidRDefault="00E226C7" w:rsidP="00E226C7">
                  <w:pPr>
                    <w:pStyle w:val="ListParagraph"/>
                    <w:spacing w:line="240" w:lineRule="auto"/>
                    <w:ind w:left="0"/>
                    <w:jc w:val="center"/>
                    <w:rPr>
                      <w:rFonts w:ascii="Times New Roman" w:hAnsi="Times New Roman"/>
                    </w:rPr>
                  </w:pPr>
                  <w:r w:rsidRPr="00E226C7">
                    <w:rPr>
                      <w:rFonts w:ascii="Times New Roman" w:hAnsi="Times New Roman"/>
                    </w:rPr>
                    <w:t>[Building Security locks the doors.]</w:t>
                  </w:r>
                </w:p>
                <w:p w:rsidR="00E226C7" w:rsidRPr="00963ED9" w:rsidRDefault="00E226C7" w:rsidP="00E226C7">
                  <w:pPr>
                    <w:pStyle w:val="ListParagraph"/>
                    <w:spacing w:line="240" w:lineRule="auto"/>
                    <w:ind w:left="0"/>
                    <w:jc w:val="center"/>
                    <w:rPr>
                      <w:rFonts w:ascii="Times New Roman" w:hAnsi="Times New Roman"/>
                      <w:sz w:val="16"/>
                      <w:szCs w:val="16"/>
                    </w:rPr>
                  </w:pPr>
                </w:p>
                <w:p w:rsidR="00E008AE" w:rsidRDefault="00E008AE" w:rsidP="00E008AE">
                  <w:pPr>
                    <w:pStyle w:val="ListParagraph"/>
                    <w:numPr>
                      <w:ilvl w:val="0"/>
                      <w:numId w:val="11"/>
                    </w:numPr>
                    <w:spacing w:line="240" w:lineRule="auto"/>
                    <w:rPr>
                      <w:rFonts w:ascii="Times New Roman" w:eastAsia="Times New Roman" w:hAnsi="Times New Roman"/>
                    </w:rPr>
                  </w:pPr>
                  <w:r>
                    <w:rPr>
                      <w:rFonts w:ascii="Times New Roman" w:hAnsi="Times New Roman"/>
                    </w:rPr>
                    <w:t>Felipe Portillo</w:t>
                  </w:r>
                  <w:r>
                    <w:rPr>
                      <w:rFonts w:ascii="Times New Roman" w:hAnsi="Times New Roman"/>
                    </w:rPr>
                    <w:tab/>
                    <w:t xml:space="preserve">:  </w:t>
                  </w:r>
                  <w:r>
                    <w:rPr>
                      <w:rFonts w:ascii="Times New Roman" w:eastAsia="Times New Roman" w:hAnsi="Times New Roman"/>
                    </w:rPr>
                    <w:t>310.937.3206 [C]</w:t>
                  </w:r>
                </w:p>
                <w:p w:rsidR="00E008AE" w:rsidRDefault="00E008AE" w:rsidP="00E008AE">
                  <w:pPr>
                    <w:pStyle w:val="ListParagraph"/>
                    <w:numPr>
                      <w:ilvl w:val="0"/>
                      <w:numId w:val="11"/>
                    </w:numPr>
                    <w:spacing w:line="240" w:lineRule="auto"/>
                    <w:rPr>
                      <w:rFonts w:ascii="Times New Roman" w:eastAsia="Times New Roman" w:hAnsi="Times New Roman"/>
                    </w:rPr>
                  </w:pPr>
                  <w:r>
                    <w:rPr>
                      <w:rFonts w:ascii="Times New Roman" w:eastAsia="Times New Roman" w:hAnsi="Times New Roman"/>
                    </w:rPr>
                    <w:t>Frank Bostrom</w:t>
                  </w:r>
                  <w:r>
                    <w:rPr>
                      <w:rFonts w:ascii="Times New Roman" w:eastAsia="Times New Roman" w:hAnsi="Times New Roman"/>
                    </w:rPr>
                    <w:tab/>
                    <w:t>:  310.540.2066 [C]</w:t>
                  </w:r>
                </w:p>
                <w:p w:rsidR="00E008AE" w:rsidRDefault="00E008AE"/>
              </w:txbxContent>
            </v:textbox>
          </v:shape>
        </w:pict>
      </w:r>
    </w:p>
    <w:p w:rsidR="000B5C7E" w:rsidRDefault="000B5C7E" w:rsidP="000B5C7E">
      <w:pPr>
        <w:pStyle w:val="ListParagraph"/>
        <w:spacing w:after="0" w:line="240" w:lineRule="auto"/>
        <w:ind w:left="0"/>
        <w:jc w:val="both"/>
        <w:rPr>
          <w:rFonts w:ascii="Bookman Old Style" w:hAnsi="Bookman Old Style"/>
          <w:b/>
        </w:rPr>
      </w:pPr>
    </w:p>
    <w:p w:rsidR="000B5C7E" w:rsidRDefault="000B5C7E" w:rsidP="000B5C7E">
      <w:pPr>
        <w:pStyle w:val="ListParagraph"/>
        <w:spacing w:after="0" w:line="240" w:lineRule="auto"/>
        <w:ind w:left="0"/>
        <w:jc w:val="both"/>
        <w:rPr>
          <w:rFonts w:ascii="Bookman Old Style" w:hAnsi="Bookman Old Style"/>
          <w:b/>
        </w:rPr>
      </w:pPr>
    </w:p>
    <w:p w:rsidR="000B5C7E" w:rsidRDefault="000B5C7E" w:rsidP="000B5C7E">
      <w:pPr>
        <w:pStyle w:val="ListParagraph"/>
        <w:spacing w:after="0" w:line="240" w:lineRule="auto"/>
        <w:ind w:left="0"/>
        <w:jc w:val="both"/>
        <w:rPr>
          <w:rFonts w:ascii="Bookman Old Style" w:hAnsi="Bookman Old Style"/>
          <w:b/>
        </w:rPr>
      </w:pPr>
    </w:p>
    <w:p w:rsidR="000B5C7E" w:rsidRDefault="000B5C7E" w:rsidP="000B5C7E">
      <w:pPr>
        <w:pStyle w:val="ListParagraph"/>
        <w:spacing w:after="0" w:line="240" w:lineRule="auto"/>
        <w:ind w:left="0"/>
        <w:jc w:val="both"/>
        <w:rPr>
          <w:rFonts w:ascii="Bookman Old Style" w:hAnsi="Bookman Old Style"/>
          <w:b/>
        </w:rPr>
      </w:pPr>
    </w:p>
    <w:p w:rsidR="00335A53" w:rsidRDefault="00335A53">
      <w:pPr>
        <w:spacing w:after="0" w:line="240" w:lineRule="auto"/>
      </w:pPr>
      <w:r>
        <w:br w:type="page"/>
      </w:r>
    </w:p>
    <w:p w:rsidR="00335A53" w:rsidRDefault="00335A53" w:rsidP="00F2685F">
      <w:pPr>
        <w:sectPr w:rsidR="00335A53" w:rsidSect="0035089A">
          <w:headerReference w:type="even" r:id="rId15"/>
          <w:headerReference w:type="default" r:id="rId16"/>
          <w:headerReference w:type="first" r:id="rId17"/>
          <w:pgSz w:w="12240" w:h="15840" w:code="1"/>
          <w:pgMar w:top="432" w:right="1440" w:bottom="662" w:left="1440" w:header="0" w:footer="0" w:gutter="0"/>
          <w:cols w:space="720"/>
          <w:titlePg/>
          <w:docGrid w:linePitch="360"/>
        </w:sectPr>
      </w:pPr>
    </w:p>
    <w:p w:rsidR="00D44CF7" w:rsidRPr="00D44CF7" w:rsidRDefault="00D44CF7" w:rsidP="00D44CF7">
      <w:pPr>
        <w:pStyle w:val="ListParagraph"/>
        <w:spacing w:after="0" w:line="240" w:lineRule="auto"/>
        <w:ind w:left="0"/>
        <w:rPr>
          <w:rFonts w:ascii="Times New Roman" w:hAnsi="Times New Roman"/>
          <w:b/>
          <w:sz w:val="30"/>
          <w:szCs w:val="30"/>
        </w:rPr>
      </w:pPr>
      <w:r>
        <w:rPr>
          <w:rFonts w:ascii="Times New Roman" w:hAnsi="Times New Roman"/>
          <w:b/>
          <w:sz w:val="30"/>
          <w:szCs w:val="30"/>
        </w:rPr>
        <w:lastRenderedPageBreak/>
        <w:t xml:space="preserve">Things to Remember +  </w:t>
      </w:r>
      <w:r w:rsidRPr="00D44CF7">
        <w:rPr>
          <w:rFonts w:ascii="Times New Roman" w:hAnsi="Times New Roman"/>
          <w:b/>
          <w:sz w:val="30"/>
          <w:szCs w:val="30"/>
        </w:rPr>
        <w:t>Pray for:</w:t>
      </w:r>
    </w:p>
    <w:p w:rsidR="00D44CF7" w:rsidRPr="00D44CF7" w:rsidRDefault="00DF621A" w:rsidP="00D44CF7">
      <w:pPr>
        <w:pStyle w:val="ListParagraph"/>
        <w:numPr>
          <w:ilvl w:val="0"/>
          <w:numId w:val="2"/>
        </w:numPr>
        <w:spacing w:after="0" w:line="240" w:lineRule="auto"/>
        <w:rPr>
          <w:sz w:val="30"/>
          <w:szCs w:val="30"/>
        </w:rPr>
      </w:pPr>
      <w:r>
        <w:rPr>
          <w:rFonts w:ascii="Times New Roman" w:hAnsi="Times New Roman"/>
          <w:b/>
          <w:sz w:val="30"/>
          <w:szCs w:val="30"/>
        </w:rPr>
        <w:t>Tami</w:t>
      </w:r>
      <w:r w:rsidR="00D44CF7" w:rsidRPr="00D44CF7">
        <w:rPr>
          <w:rFonts w:ascii="Times New Roman" w:hAnsi="Times New Roman"/>
          <w:b/>
          <w:sz w:val="30"/>
          <w:szCs w:val="30"/>
        </w:rPr>
        <w:t>ka 310.930.8047</w:t>
      </w:r>
    </w:p>
    <w:p w:rsidR="00D44CF7" w:rsidRPr="0035089A" w:rsidRDefault="00D44CF7" w:rsidP="00D44CF7">
      <w:pPr>
        <w:pStyle w:val="Heading2"/>
        <w:spacing w:before="0" w:beforeAutospacing="0" w:after="0" w:afterAutospacing="0"/>
        <w:ind w:left="360"/>
        <w:jc w:val="both"/>
        <w:rPr>
          <w:rFonts w:eastAsia="Calibri"/>
          <w:b w:val="0"/>
          <w:sz w:val="16"/>
          <w:szCs w:val="16"/>
        </w:rPr>
      </w:pPr>
    </w:p>
    <w:p w:rsidR="00DF7519" w:rsidRPr="009714BF" w:rsidRDefault="00DF7519" w:rsidP="00D44CF7">
      <w:pPr>
        <w:pStyle w:val="Heading2"/>
        <w:numPr>
          <w:ilvl w:val="0"/>
          <w:numId w:val="2"/>
        </w:numPr>
        <w:spacing w:before="0" w:beforeAutospacing="0" w:after="0" w:afterAutospacing="0"/>
        <w:jc w:val="both"/>
        <w:rPr>
          <w:rFonts w:ascii="Century Gothic" w:eastAsia="Calibri" w:hAnsi="Century Gothic"/>
          <w:b w:val="0"/>
          <w:sz w:val="20"/>
          <w:szCs w:val="20"/>
        </w:rPr>
      </w:pPr>
      <w:r w:rsidRPr="009714BF">
        <w:rPr>
          <w:rFonts w:ascii="Century Gothic" w:eastAsia="Calibri" w:hAnsi="Century Gothic"/>
          <w:b w:val="0"/>
          <w:sz w:val="20"/>
          <w:szCs w:val="20"/>
        </w:rPr>
        <w:t>Pastor Bill, his wife</w:t>
      </w:r>
      <w:r w:rsidR="009714BF" w:rsidRPr="009714BF">
        <w:rPr>
          <w:rFonts w:ascii="Century Gothic" w:eastAsia="Calibri" w:hAnsi="Century Gothic"/>
          <w:b w:val="0"/>
          <w:sz w:val="20"/>
          <w:szCs w:val="20"/>
        </w:rPr>
        <w:t>,</w:t>
      </w:r>
      <w:r w:rsidRPr="009714BF">
        <w:rPr>
          <w:rFonts w:ascii="Century Gothic" w:eastAsia="Calibri" w:hAnsi="Century Gothic"/>
          <w:b w:val="0"/>
          <w:sz w:val="20"/>
          <w:szCs w:val="20"/>
        </w:rPr>
        <w:t xml:space="preserve"> and the teaching of Revelation</w:t>
      </w:r>
    </w:p>
    <w:p w:rsidR="00DF7519" w:rsidRPr="009714BF" w:rsidRDefault="00DF7519" w:rsidP="00DF7519">
      <w:pPr>
        <w:pStyle w:val="Heading2"/>
        <w:numPr>
          <w:ilvl w:val="0"/>
          <w:numId w:val="2"/>
        </w:numPr>
        <w:jc w:val="both"/>
        <w:rPr>
          <w:rFonts w:ascii="Century Gothic" w:eastAsia="Calibri" w:hAnsi="Century Gothic"/>
          <w:b w:val="0"/>
          <w:sz w:val="20"/>
          <w:szCs w:val="20"/>
        </w:rPr>
      </w:pPr>
      <w:r w:rsidRPr="009714BF">
        <w:rPr>
          <w:rFonts w:ascii="Century Gothic" w:eastAsia="Calibri" w:hAnsi="Century Gothic"/>
          <w:b w:val="0"/>
          <w:sz w:val="20"/>
          <w:szCs w:val="20"/>
        </w:rPr>
        <w:t>Raphael</w:t>
      </w:r>
      <w:r w:rsidR="00963ED9" w:rsidRPr="009714BF">
        <w:rPr>
          <w:rFonts w:ascii="Century Gothic" w:eastAsia="Calibri" w:hAnsi="Century Gothic"/>
          <w:b w:val="0"/>
          <w:sz w:val="20"/>
          <w:szCs w:val="20"/>
        </w:rPr>
        <w:t xml:space="preserve">: A </w:t>
      </w:r>
      <w:r w:rsidRPr="009714BF">
        <w:rPr>
          <w:rFonts w:ascii="Century Gothic" w:eastAsia="Calibri" w:hAnsi="Century Gothic"/>
          <w:b w:val="0"/>
          <w:sz w:val="20"/>
          <w:szCs w:val="20"/>
        </w:rPr>
        <w:t xml:space="preserve">safe trip to </w:t>
      </w:r>
      <w:r w:rsidR="00963ED9" w:rsidRPr="009714BF">
        <w:rPr>
          <w:rFonts w:ascii="Century Gothic" w:eastAsia="Calibri" w:hAnsi="Century Gothic"/>
          <w:b w:val="0"/>
          <w:sz w:val="20"/>
          <w:szCs w:val="20"/>
        </w:rPr>
        <w:t xml:space="preserve">and </w:t>
      </w:r>
      <w:r w:rsidRPr="009714BF">
        <w:rPr>
          <w:rFonts w:ascii="Century Gothic" w:eastAsia="Calibri" w:hAnsi="Century Gothic"/>
          <w:b w:val="0"/>
          <w:sz w:val="20"/>
          <w:szCs w:val="20"/>
        </w:rPr>
        <w:t>from the Philippines</w:t>
      </w:r>
    </w:p>
    <w:p w:rsidR="00DF7519" w:rsidRPr="009714BF" w:rsidRDefault="00DF7519" w:rsidP="00DF7519">
      <w:pPr>
        <w:pStyle w:val="Heading2"/>
        <w:numPr>
          <w:ilvl w:val="0"/>
          <w:numId w:val="2"/>
        </w:numPr>
        <w:jc w:val="both"/>
        <w:rPr>
          <w:rFonts w:ascii="Century Gothic" w:eastAsia="Calibri" w:hAnsi="Century Gothic"/>
          <w:b w:val="0"/>
          <w:sz w:val="20"/>
          <w:szCs w:val="20"/>
        </w:rPr>
      </w:pPr>
      <w:r w:rsidRPr="009714BF">
        <w:rPr>
          <w:rFonts w:ascii="Century Gothic" w:eastAsia="Calibri" w:hAnsi="Century Gothic"/>
          <w:b w:val="0"/>
          <w:sz w:val="20"/>
          <w:szCs w:val="20"/>
        </w:rPr>
        <w:t>Give thanks to Felipe for the room and facilities</w:t>
      </w:r>
    </w:p>
    <w:p w:rsidR="00E226C7" w:rsidRPr="009714BF" w:rsidRDefault="00D44CF7" w:rsidP="00746821">
      <w:pPr>
        <w:pStyle w:val="Heading2"/>
        <w:numPr>
          <w:ilvl w:val="0"/>
          <w:numId w:val="2"/>
        </w:numPr>
        <w:spacing w:before="0" w:beforeAutospacing="0" w:after="0" w:afterAutospacing="0"/>
        <w:jc w:val="both"/>
        <w:rPr>
          <w:rFonts w:ascii="Century Gothic" w:eastAsia="Calibri" w:hAnsi="Century Gothic"/>
          <w:b w:val="0"/>
          <w:sz w:val="20"/>
          <w:szCs w:val="20"/>
        </w:rPr>
      </w:pPr>
      <w:r w:rsidRPr="009714BF">
        <w:rPr>
          <w:rFonts w:ascii="Century Gothic" w:eastAsia="Calibri" w:hAnsi="Century Gothic"/>
          <w:b w:val="0"/>
          <w:sz w:val="20"/>
          <w:szCs w:val="20"/>
        </w:rPr>
        <w:t>Jocelyn’s job transfer</w:t>
      </w:r>
    </w:p>
    <w:p w:rsidR="009714BF" w:rsidRPr="003D6E26" w:rsidRDefault="009714BF" w:rsidP="009714BF">
      <w:pPr>
        <w:pStyle w:val="Heading2"/>
        <w:numPr>
          <w:ilvl w:val="0"/>
          <w:numId w:val="2"/>
        </w:numPr>
        <w:spacing w:before="0" w:beforeAutospacing="0" w:after="0" w:afterAutospacing="0"/>
        <w:jc w:val="both"/>
        <w:rPr>
          <w:rFonts w:ascii="Century Gothic" w:eastAsia="Calibri" w:hAnsi="Century Gothic"/>
          <w:b w:val="0"/>
          <w:sz w:val="20"/>
          <w:szCs w:val="20"/>
        </w:rPr>
      </w:pPr>
      <w:proofErr w:type="spellStart"/>
      <w:r w:rsidRPr="003D6E26">
        <w:rPr>
          <w:rFonts w:ascii="Century Gothic" w:hAnsi="Century Gothic" w:cs="Tahoma"/>
          <w:b w:val="0"/>
          <w:sz w:val="20"/>
          <w:szCs w:val="20"/>
        </w:rPr>
        <w:t>Misuzu’s</w:t>
      </w:r>
      <w:proofErr w:type="spellEnd"/>
      <w:r w:rsidRPr="003D6E26">
        <w:rPr>
          <w:rFonts w:ascii="Century Gothic" w:hAnsi="Century Gothic" w:cs="Tahoma"/>
          <w:b w:val="0"/>
          <w:sz w:val="20"/>
          <w:szCs w:val="20"/>
        </w:rPr>
        <w:t xml:space="preserve"> son Mitch and his family in Tokyo.  Misuzu could contact her relatives in Japan </w:t>
      </w:r>
      <w:proofErr w:type="gramStart"/>
      <w:r w:rsidRPr="003D6E26">
        <w:rPr>
          <w:rFonts w:ascii="Century Gothic" w:hAnsi="Century Gothic" w:cs="Tahoma"/>
          <w:b w:val="0"/>
          <w:sz w:val="20"/>
          <w:szCs w:val="20"/>
        </w:rPr>
        <w:t>finally,</w:t>
      </w:r>
      <w:proofErr w:type="gramEnd"/>
      <w:r w:rsidRPr="003D6E26">
        <w:rPr>
          <w:rFonts w:ascii="Century Gothic" w:hAnsi="Century Gothic" w:cs="Tahoma"/>
          <w:b w:val="0"/>
          <w:sz w:val="20"/>
          <w:szCs w:val="20"/>
        </w:rPr>
        <w:t xml:space="preserve"> they all are fine, including her son, Mitch in Tokyo. They had terrible experience but no one was injured.  They had to walk a long way to their home and arrived with hurting feet.  Please continue to pray for them and </w:t>
      </w:r>
      <w:proofErr w:type="gramStart"/>
      <w:r w:rsidRPr="003D6E26">
        <w:rPr>
          <w:rFonts w:ascii="Century Gothic" w:hAnsi="Century Gothic" w:cs="Tahoma"/>
          <w:b w:val="0"/>
          <w:sz w:val="20"/>
          <w:szCs w:val="20"/>
        </w:rPr>
        <w:t>Pray</w:t>
      </w:r>
      <w:proofErr w:type="gramEnd"/>
      <w:r w:rsidRPr="003D6E26">
        <w:rPr>
          <w:rFonts w:ascii="Century Gothic" w:hAnsi="Century Gothic" w:cs="Tahoma"/>
          <w:b w:val="0"/>
          <w:sz w:val="20"/>
          <w:szCs w:val="20"/>
        </w:rPr>
        <w:t xml:space="preserve"> for the salvation and a revival among the Japanese people. May the Lord's Name be lifted up high above it all!</w:t>
      </w:r>
    </w:p>
    <w:p w:rsidR="00DF7519" w:rsidRPr="009714BF" w:rsidRDefault="00DF7519" w:rsidP="009714BF">
      <w:pPr>
        <w:pStyle w:val="Heading2"/>
        <w:spacing w:before="0" w:beforeAutospacing="0" w:after="0" w:afterAutospacing="0"/>
        <w:ind w:left="360"/>
        <w:jc w:val="both"/>
        <w:rPr>
          <w:rFonts w:eastAsia="Calibri"/>
          <w:sz w:val="32"/>
          <w:szCs w:val="32"/>
        </w:rPr>
      </w:pPr>
      <w:r w:rsidRPr="009714BF">
        <w:rPr>
          <w:rFonts w:eastAsia="Calibri"/>
          <w:sz w:val="32"/>
          <w:szCs w:val="32"/>
        </w:rPr>
        <w:t>--------------------------------------</w:t>
      </w:r>
    </w:p>
    <w:p w:rsidR="006D1709" w:rsidRDefault="006D1709" w:rsidP="00C7638D">
      <w:pPr>
        <w:pStyle w:val="Heading2"/>
        <w:spacing w:before="0" w:beforeAutospacing="0" w:after="0" w:afterAutospacing="0"/>
        <w:jc w:val="both"/>
        <w:rPr>
          <w:rFonts w:eastAsiaTheme="minorHAnsi"/>
          <w:color w:val="A6A6A6" w:themeColor="background1" w:themeShade="A6"/>
          <w:sz w:val="32"/>
          <w:szCs w:val="32"/>
        </w:rPr>
      </w:pPr>
      <w:r>
        <w:rPr>
          <w:rFonts w:eastAsiaTheme="minorHAnsi"/>
          <w:color w:val="A6A6A6" w:themeColor="background1" w:themeShade="A6"/>
          <w:sz w:val="32"/>
          <w:szCs w:val="32"/>
        </w:rPr>
        <w:t xml:space="preserve">Will </w:t>
      </w:r>
      <w:r w:rsidRPr="006D1709">
        <w:rPr>
          <w:rFonts w:eastAsiaTheme="minorHAnsi"/>
          <w:color w:val="A6A6A6" w:themeColor="background1" w:themeShade="A6"/>
          <w:sz w:val="32"/>
          <w:szCs w:val="32"/>
        </w:rPr>
        <w:t xml:space="preserve">the Last Generation – the Terminal Generation </w:t>
      </w:r>
      <w:r>
        <w:rPr>
          <w:rFonts w:eastAsiaTheme="minorHAnsi"/>
          <w:color w:val="A6A6A6" w:themeColor="background1" w:themeShade="A6"/>
          <w:sz w:val="32"/>
          <w:szCs w:val="32"/>
        </w:rPr>
        <w:t xml:space="preserve">lose </w:t>
      </w:r>
      <w:r w:rsidRPr="006D1709">
        <w:rPr>
          <w:rFonts w:eastAsiaTheme="minorHAnsi"/>
          <w:color w:val="A6A6A6" w:themeColor="background1" w:themeShade="A6"/>
          <w:sz w:val="32"/>
          <w:szCs w:val="32"/>
        </w:rPr>
        <w:t xml:space="preserve">faith?  </w:t>
      </w:r>
    </w:p>
    <w:p w:rsidR="006D1709" w:rsidRPr="006D1709" w:rsidRDefault="006D1709" w:rsidP="00C7638D">
      <w:pPr>
        <w:pStyle w:val="Heading2"/>
        <w:spacing w:before="0" w:beforeAutospacing="0" w:after="0" w:afterAutospacing="0"/>
        <w:jc w:val="both"/>
        <w:rPr>
          <w:rFonts w:eastAsiaTheme="minorHAnsi"/>
          <w:color w:val="A6A6A6" w:themeColor="background1" w:themeShade="A6"/>
          <w:sz w:val="16"/>
          <w:szCs w:val="16"/>
        </w:rPr>
      </w:pPr>
    </w:p>
    <w:p w:rsidR="00C7638D" w:rsidRPr="00C7638D" w:rsidRDefault="00C7638D" w:rsidP="00C7638D">
      <w:pPr>
        <w:pStyle w:val="Heading2"/>
        <w:spacing w:before="0" w:beforeAutospacing="0" w:after="0" w:afterAutospacing="0"/>
        <w:jc w:val="both"/>
        <w:rPr>
          <w:rFonts w:eastAsiaTheme="minorHAnsi"/>
          <w:sz w:val="32"/>
          <w:szCs w:val="32"/>
        </w:rPr>
      </w:pPr>
      <w:r w:rsidRPr="00C7638D">
        <w:rPr>
          <w:rFonts w:eastAsiaTheme="minorHAnsi"/>
          <w:sz w:val="32"/>
          <w:szCs w:val="32"/>
        </w:rPr>
        <w:t>The Moments that Sustain Us</w:t>
      </w:r>
    </w:p>
    <w:p w:rsidR="00C7638D" w:rsidRPr="006D1709" w:rsidRDefault="00C7638D" w:rsidP="00C7638D">
      <w:pPr>
        <w:pStyle w:val="Heading2"/>
        <w:spacing w:before="0" w:beforeAutospacing="0" w:after="0" w:afterAutospacing="0"/>
        <w:jc w:val="both"/>
        <w:rPr>
          <w:rFonts w:eastAsiaTheme="minorHAnsi"/>
          <w:sz w:val="16"/>
          <w:szCs w:val="16"/>
        </w:rPr>
      </w:pPr>
    </w:p>
    <w:p w:rsidR="00C7638D" w:rsidRPr="00C7638D" w:rsidRDefault="00C7638D" w:rsidP="00C7638D">
      <w:pPr>
        <w:pStyle w:val="NormalWeb"/>
        <w:spacing w:before="0" w:beforeAutospacing="0" w:after="0" w:afterAutospacing="0"/>
        <w:jc w:val="both"/>
        <w:rPr>
          <w:b/>
          <w:bCs/>
          <w:sz w:val="20"/>
          <w:szCs w:val="20"/>
        </w:rPr>
      </w:pPr>
      <w:r w:rsidRPr="00C7638D">
        <w:rPr>
          <w:b/>
          <w:bCs/>
          <w:sz w:val="20"/>
          <w:szCs w:val="20"/>
        </w:rPr>
        <w:t xml:space="preserve">Read | </w:t>
      </w:r>
      <w:hyperlink r:id="rId18" w:tgtFrame="_blank" w:tooltip="Psalm 145:1-5 - New American Standard Bible via Bible Gateway (new window)" w:history="1">
        <w:r w:rsidRPr="00C7638D">
          <w:rPr>
            <w:rStyle w:val="Hyperlink"/>
            <w:b/>
            <w:bCs/>
            <w:color w:val="auto"/>
            <w:sz w:val="20"/>
            <w:szCs w:val="20"/>
          </w:rPr>
          <w:t>Psalm 145:1-5</w:t>
        </w:r>
      </w:hyperlink>
    </w:p>
    <w:p w:rsidR="00C7638D" w:rsidRPr="006D1709" w:rsidRDefault="00C7638D" w:rsidP="00C7638D">
      <w:pPr>
        <w:pStyle w:val="NormalWeb"/>
        <w:spacing w:before="0" w:beforeAutospacing="0" w:after="0" w:afterAutospacing="0"/>
        <w:jc w:val="both"/>
        <w:rPr>
          <w:sz w:val="16"/>
          <w:szCs w:val="16"/>
        </w:rPr>
      </w:pPr>
    </w:p>
    <w:p w:rsidR="00C7638D" w:rsidRDefault="00C7638D" w:rsidP="00C7638D">
      <w:pPr>
        <w:pStyle w:val="NormalWeb"/>
        <w:spacing w:before="0" w:beforeAutospacing="0" w:after="0" w:afterAutospacing="0"/>
        <w:jc w:val="both"/>
        <w:rPr>
          <w:rFonts w:ascii="Century Gothic" w:hAnsi="Century Gothic"/>
          <w:sz w:val="20"/>
          <w:szCs w:val="20"/>
        </w:rPr>
      </w:pPr>
      <w:r w:rsidRPr="00B0605E">
        <w:rPr>
          <w:rFonts w:ascii="Century Gothic" w:hAnsi="Century Gothic"/>
          <w:sz w:val="20"/>
          <w:szCs w:val="20"/>
        </w:rPr>
        <w:t>When life falls apart, how do you cope? All of us face circumstances that challenge our peace—and some of these situations are very painful and prolonged. Unless we have purposeful focus, joy fades and hope seems unattainable.</w:t>
      </w:r>
    </w:p>
    <w:p w:rsidR="00C7638D" w:rsidRPr="006D1709" w:rsidRDefault="00C7638D" w:rsidP="00C7638D">
      <w:pPr>
        <w:pStyle w:val="NormalWeb"/>
        <w:spacing w:before="0" w:beforeAutospacing="0" w:after="0" w:afterAutospacing="0"/>
        <w:jc w:val="both"/>
        <w:rPr>
          <w:rFonts w:ascii="Century Gothic" w:hAnsi="Century Gothic"/>
          <w:sz w:val="16"/>
          <w:szCs w:val="16"/>
        </w:rPr>
      </w:pPr>
    </w:p>
    <w:p w:rsidR="00C7638D" w:rsidRDefault="00C7638D" w:rsidP="00C7638D">
      <w:pPr>
        <w:pStyle w:val="NormalWeb"/>
        <w:spacing w:before="0" w:beforeAutospacing="0" w:after="0" w:afterAutospacing="0"/>
        <w:jc w:val="both"/>
        <w:rPr>
          <w:rFonts w:ascii="Century Gothic" w:hAnsi="Century Gothic"/>
          <w:sz w:val="20"/>
          <w:szCs w:val="20"/>
        </w:rPr>
      </w:pPr>
      <w:r w:rsidRPr="00B0605E">
        <w:rPr>
          <w:rFonts w:ascii="Century Gothic" w:hAnsi="Century Gothic"/>
          <w:sz w:val="20"/>
          <w:szCs w:val="20"/>
        </w:rPr>
        <w:t>King David experienced extreme hardships, including the profound grief of losing a child and a best friend. And King Saul, for selfish reasons, pursued him in an attempt to take his life. Later, David’s own son led a rebellion against him. As drastic as these trials are, they were just four of the many difficulties he endured. Yet even in times of deep suffering, David found hope and peace in God.</w:t>
      </w:r>
    </w:p>
    <w:p w:rsidR="00C7638D" w:rsidRPr="0035089A" w:rsidRDefault="00C7638D" w:rsidP="00C7638D">
      <w:pPr>
        <w:pStyle w:val="NormalWeb"/>
        <w:spacing w:before="0" w:beforeAutospacing="0" w:after="0" w:afterAutospacing="0"/>
        <w:jc w:val="both"/>
        <w:rPr>
          <w:rFonts w:ascii="Century Gothic" w:hAnsi="Century Gothic"/>
          <w:sz w:val="16"/>
          <w:szCs w:val="16"/>
        </w:rPr>
      </w:pPr>
    </w:p>
    <w:p w:rsidR="00C7638D" w:rsidRDefault="00C7638D" w:rsidP="00C7638D">
      <w:pPr>
        <w:pStyle w:val="NormalWeb"/>
        <w:spacing w:before="0" w:beforeAutospacing="0" w:after="0" w:afterAutospacing="0"/>
        <w:jc w:val="both"/>
        <w:rPr>
          <w:rFonts w:ascii="Century Gothic" w:hAnsi="Century Gothic"/>
          <w:sz w:val="20"/>
          <w:szCs w:val="20"/>
        </w:rPr>
      </w:pPr>
      <w:r w:rsidRPr="00B0605E">
        <w:rPr>
          <w:rFonts w:ascii="Century Gothic" w:hAnsi="Century Gothic"/>
          <w:sz w:val="20"/>
          <w:szCs w:val="20"/>
        </w:rPr>
        <w:t>How was his soul sustained when others in similar situations would have drowned in despair? David knew how to meditate. He focused his mind and spirit on God—His character, ways, and will—in order to know the Lord better and to obey Him.</w:t>
      </w:r>
    </w:p>
    <w:p w:rsidR="00C7638D" w:rsidRPr="0035089A" w:rsidRDefault="00C7638D" w:rsidP="00C7638D">
      <w:pPr>
        <w:pStyle w:val="NormalWeb"/>
        <w:spacing w:before="0" w:beforeAutospacing="0" w:after="0" w:afterAutospacing="0"/>
        <w:jc w:val="both"/>
        <w:rPr>
          <w:rFonts w:ascii="Century Gothic" w:hAnsi="Century Gothic"/>
          <w:sz w:val="16"/>
          <w:szCs w:val="16"/>
        </w:rPr>
      </w:pPr>
    </w:p>
    <w:p w:rsidR="00C7638D" w:rsidRDefault="00C7638D" w:rsidP="00C7638D">
      <w:pPr>
        <w:pStyle w:val="NormalWeb"/>
        <w:spacing w:before="0" w:beforeAutospacing="0" w:after="0" w:afterAutospacing="0"/>
        <w:jc w:val="both"/>
        <w:rPr>
          <w:rFonts w:ascii="Century Gothic" w:hAnsi="Century Gothic"/>
          <w:sz w:val="20"/>
          <w:szCs w:val="20"/>
        </w:rPr>
      </w:pPr>
      <w:r w:rsidRPr="00B0605E">
        <w:rPr>
          <w:rFonts w:ascii="Century Gothic" w:hAnsi="Century Gothic"/>
          <w:sz w:val="20"/>
          <w:szCs w:val="20"/>
        </w:rPr>
        <w:t xml:space="preserve">We should be following David’s example. Our role during difficulty is to set our eyes on our heavenly Father and meditate on His Word. The Psalms document the depth and passion for which the shepherd and soon-to-be king delighted </w:t>
      </w:r>
      <w:proofErr w:type="gramStart"/>
      <w:r w:rsidRPr="00B0605E">
        <w:rPr>
          <w:rFonts w:ascii="Century Gothic" w:hAnsi="Century Gothic"/>
          <w:sz w:val="20"/>
          <w:szCs w:val="20"/>
        </w:rPr>
        <w:t>himself</w:t>
      </w:r>
      <w:proofErr w:type="gramEnd"/>
      <w:r w:rsidRPr="00B0605E">
        <w:rPr>
          <w:rFonts w:ascii="Century Gothic" w:hAnsi="Century Gothic"/>
          <w:sz w:val="20"/>
          <w:szCs w:val="20"/>
        </w:rPr>
        <w:t xml:space="preserve"> in God. By continually </w:t>
      </w:r>
      <w:r w:rsidRPr="00B0605E">
        <w:rPr>
          <w:rFonts w:ascii="Century Gothic" w:hAnsi="Century Gothic"/>
          <w:sz w:val="20"/>
          <w:szCs w:val="20"/>
        </w:rPr>
        <w:lastRenderedPageBreak/>
        <w:t>pondering the attributes and ways of the Lord, he found solace in the midst of turmoil.</w:t>
      </w:r>
    </w:p>
    <w:p w:rsidR="00C7638D" w:rsidRPr="00B0605E" w:rsidRDefault="00C7638D" w:rsidP="00C7638D">
      <w:pPr>
        <w:pStyle w:val="NormalWeb"/>
        <w:spacing w:before="0" w:beforeAutospacing="0" w:after="0" w:afterAutospacing="0"/>
        <w:jc w:val="both"/>
        <w:rPr>
          <w:rFonts w:ascii="Century Gothic" w:hAnsi="Century Gothic"/>
          <w:sz w:val="20"/>
          <w:szCs w:val="20"/>
        </w:rPr>
      </w:pPr>
    </w:p>
    <w:p w:rsidR="00C7638D" w:rsidRPr="00B0605E" w:rsidRDefault="00C7638D" w:rsidP="00C7638D">
      <w:pPr>
        <w:pStyle w:val="NormalWeb"/>
        <w:spacing w:before="0" w:beforeAutospacing="0" w:after="0" w:afterAutospacing="0"/>
        <w:jc w:val="both"/>
        <w:rPr>
          <w:rFonts w:ascii="Century Gothic" w:hAnsi="Century Gothic"/>
          <w:sz w:val="20"/>
          <w:szCs w:val="20"/>
        </w:rPr>
      </w:pPr>
      <w:r w:rsidRPr="00B0605E">
        <w:rPr>
          <w:rFonts w:ascii="Century Gothic" w:hAnsi="Century Gothic"/>
          <w:sz w:val="20"/>
          <w:szCs w:val="20"/>
        </w:rPr>
        <w:t>What subjects consume your thoughts during the day? Do you have time set aside to dwell solely on the Lord? Perhaps you can remind yourself periodically to bring your attention back to your Creator—one way is to read several of the Psalms and notice how the author refocuses on the almighty God.</w:t>
      </w:r>
    </w:p>
    <w:p w:rsidR="00C7638D" w:rsidRPr="00B0605E" w:rsidRDefault="00C7638D" w:rsidP="00C7638D">
      <w:pPr>
        <w:spacing w:after="0" w:line="240" w:lineRule="auto"/>
        <w:jc w:val="both"/>
        <w:rPr>
          <w:rFonts w:ascii="Century Gothic" w:hAnsi="Century Gothic"/>
          <w:sz w:val="20"/>
          <w:szCs w:val="20"/>
        </w:rPr>
      </w:pPr>
    </w:p>
    <w:p w:rsidR="00C7638D" w:rsidRDefault="00C7638D" w:rsidP="00C7638D">
      <w:pPr>
        <w:pStyle w:val="Heading2"/>
        <w:spacing w:before="0" w:beforeAutospacing="0" w:after="0" w:afterAutospacing="0"/>
        <w:jc w:val="both"/>
        <w:rPr>
          <w:rFonts w:eastAsiaTheme="minorHAnsi"/>
          <w:sz w:val="20"/>
          <w:szCs w:val="20"/>
        </w:rPr>
      </w:pPr>
      <w:r w:rsidRPr="00B0605E">
        <w:rPr>
          <w:rFonts w:eastAsiaTheme="minorHAnsi"/>
          <w:sz w:val="20"/>
          <w:szCs w:val="20"/>
        </w:rPr>
        <w:t>Psalm 145:1-5 (New American Standard Bible)</w:t>
      </w:r>
    </w:p>
    <w:p w:rsidR="00C7638D" w:rsidRPr="00C7638D" w:rsidRDefault="00C7638D" w:rsidP="00C7638D">
      <w:pPr>
        <w:pStyle w:val="Heading4"/>
        <w:spacing w:before="0"/>
        <w:rPr>
          <w:rFonts w:ascii="Times New Roman" w:eastAsiaTheme="minorHAnsi" w:hAnsi="Times New Roman" w:cs="Times New Roman"/>
          <w:color w:val="auto"/>
          <w:sz w:val="20"/>
          <w:szCs w:val="20"/>
        </w:rPr>
      </w:pPr>
      <w:r w:rsidRPr="00C7638D">
        <w:rPr>
          <w:rFonts w:eastAsiaTheme="minorHAnsi"/>
          <w:color w:val="auto"/>
          <w:sz w:val="20"/>
          <w:szCs w:val="20"/>
        </w:rPr>
        <w:t xml:space="preserve">-- </w:t>
      </w:r>
      <w:r w:rsidRPr="00C7638D">
        <w:rPr>
          <w:rFonts w:ascii="Times New Roman" w:eastAsiaTheme="minorHAnsi" w:hAnsi="Times New Roman" w:cs="Times New Roman"/>
          <w:color w:val="auto"/>
          <w:sz w:val="20"/>
          <w:szCs w:val="20"/>
        </w:rPr>
        <w:t>The LORD Extolled for His Goodness.</w:t>
      </w:r>
    </w:p>
    <w:p w:rsidR="00C7638D" w:rsidRPr="00C7638D" w:rsidRDefault="00C7638D" w:rsidP="00C7638D">
      <w:pPr>
        <w:pStyle w:val="Heading5"/>
        <w:spacing w:before="0" w:line="240" w:lineRule="auto"/>
        <w:rPr>
          <w:rFonts w:ascii="Times New Roman" w:eastAsiaTheme="minorHAnsi" w:hAnsi="Times New Roman" w:cs="Times New Roman"/>
          <w:color w:val="auto"/>
          <w:sz w:val="20"/>
          <w:szCs w:val="20"/>
        </w:rPr>
      </w:pPr>
      <w:r w:rsidRPr="00C7638D">
        <w:rPr>
          <w:rFonts w:ascii="Times New Roman" w:eastAsiaTheme="minorHAnsi" w:hAnsi="Times New Roman" w:cs="Times New Roman"/>
          <w:color w:val="auto"/>
          <w:sz w:val="20"/>
          <w:szCs w:val="20"/>
        </w:rPr>
        <w:t>A Psalm of Praise, of David.</w:t>
      </w:r>
    </w:p>
    <w:p w:rsidR="00C7638D" w:rsidRPr="00C7638D" w:rsidRDefault="00C7638D" w:rsidP="00C7638D">
      <w:pPr>
        <w:spacing w:after="0" w:line="240" w:lineRule="auto"/>
        <w:rPr>
          <w:rFonts w:ascii="Times New Roman" w:eastAsiaTheme="minorHAnsi" w:hAnsi="Times New Roman"/>
          <w:sz w:val="20"/>
          <w:szCs w:val="20"/>
        </w:rPr>
      </w:pPr>
      <w:r w:rsidRPr="00C7638D">
        <w:rPr>
          <w:rFonts w:ascii="Century Gothic" w:hAnsi="Century Gothic"/>
          <w:sz w:val="20"/>
          <w:szCs w:val="20"/>
        </w:rPr>
        <w:t>    </w:t>
      </w:r>
      <w:r w:rsidRPr="00C7638D">
        <w:rPr>
          <w:rFonts w:ascii="Times New Roman" w:hAnsi="Times New Roman"/>
          <w:sz w:val="20"/>
          <w:szCs w:val="20"/>
          <w:vertAlign w:val="superscript"/>
        </w:rPr>
        <w:t>1</w:t>
      </w:r>
      <w:r w:rsidRPr="00C7638D">
        <w:rPr>
          <w:rFonts w:ascii="Times New Roman" w:hAnsi="Times New Roman"/>
          <w:sz w:val="20"/>
          <w:szCs w:val="20"/>
        </w:rPr>
        <w:t xml:space="preserve">I will </w:t>
      </w:r>
      <w:r w:rsidRPr="00C7638D">
        <w:rPr>
          <w:rFonts w:ascii="Times New Roman" w:hAnsi="Times New Roman"/>
          <w:sz w:val="20"/>
          <w:szCs w:val="20"/>
          <w:vertAlign w:val="superscript"/>
        </w:rPr>
        <w:t>(</w:t>
      </w:r>
      <w:hyperlink r:id="rId19" w:anchor="cen-NASB-16322A" w:tgtFrame="_blank" w:tooltip="See cross-reference A" w:history="1">
        <w:r w:rsidRPr="00C7638D">
          <w:rPr>
            <w:rStyle w:val="Hyperlink"/>
            <w:rFonts w:ascii="Times New Roman" w:hAnsi="Times New Roman"/>
            <w:color w:val="auto"/>
            <w:sz w:val="20"/>
            <w:szCs w:val="20"/>
            <w:vertAlign w:val="superscript"/>
          </w:rPr>
          <w:t>A</w:t>
        </w:r>
      </w:hyperlink>
      <w:r w:rsidRPr="00C7638D">
        <w:rPr>
          <w:rFonts w:ascii="Times New Roman" w:hAnsi="Times New Roman"/>
          <w:sz w:val="20"/>
          <w:szCs w:val="20"/>
          <w:vertAlign w:val="superscript"/>
        </w:rPr>
        <w:t>)</w:t>
      </w:r>
      <w:r w:rsidRPr="00C7638D">
        <w:rPr>
          <w:rFonts w:ascii="Times New Roman" w:hAnsi="Times New Roman"/>
          <w:sz w:val="20"/>
          <w:szCs w:val="20"/>
        </w:rPr>
        <w:t xml:space="preserve">extol You, </w:t>
      </w:r>
      <w:r w:rsidRPr="00C7638D">
        <w:rPr>
          <w:rFonts w:ascii="Times New Roman" w:hAnsi="Times New Roman"/>
          <w:sz w:val="20"/>
          <w:szCs w:val="20"/>
          <w:vertAlign w:val="superscript"/>
        </w:rPr>
        <w:t>(</w:t>
      </w:r>
      <w:hyperlink r:id="rId20" w:anchor="cen-NASB-16322B" w:tgtFrame="_blank" w:tooltip="See cross-reference B" w:history="1">
        <w:r w:rsidRPr="00C7638D">
          <w:rPr>
            <w:rStyle w:val="Hyperlink"/>
            <w:rFonts w:ascii="Times New Roman" w:hAnsi="Times New Roman"/>
            <w:color w:val="auto"/>
            <w:sz w:val="20"/>
            <w:szCs w:val="20"/>
            <w:vertAlign w:val="superscript"/>
          </w:rPr>
          <w:t>B</w:t>
        </w:r>
      </w:hyperlink>
      <w:r w:rsidRPr="00C7638D">
        <w:rPr>
          <w:rFonts w:ascii="Times New Roman" w:hAnsi="Times New Roman"/>
          <w:sz w:val="20"/>
          <w:szCs w:val="20"/>
          <w:vertAlign w:val="superscript"/>
        </w:rPr>
        <w:t>)</w:t>
      </w:r>
      <w:r w:rsidRPr="00C7638D">
        <w:rPr>
          <w:rFonts w:ascii="Times New Roman" w:hAnsi="Times New Roman"/>
          <w:sz w:val="20"/>
          <w:szCs w:val="20"/>
        </w:rPr>
        <w:t xml:space="preserve">my God, O King, And I will </w:t>
      </w:r>
      <w:r w:rsidRPr="00C7638D">
        <w:rPr>
          <w:rFonts w:ascii="Times New Roman" w:hAnsi="Times New Roman"/>
          <w:sz w:val="20"/>
          <w:szCs w:val="20"/>
          <w:vertAlign w:val="superscript"/>
        </w:rPr>
        <w:t>(</w:t>
      </w:r>
      <w:hyperlink r:id="rId21" w:anchor="cen-NASB-16322C" w:tgtFrame="_blank" w:tooltip="See cross-reference C" w:history="1">
        <w:r w:rsidRPr="00C7638D">
          <w:rPr>
            <w:rStyle w:val="Hyperlink"/>
            <w:rFonts w:ascii="Times New Roman" w:hAnsi="Times New Roman"/>
            <w:color w:val="auto"/>
            <w:sz w:val="20"/>
            <w:szCs w:val="20"/>
            <w:vertAlign w:val="superscript"/>
          </w:rPr>
          <w:t>C</w:t>
        </w:r>
      </w:hyperlink>
      <w:r w:rsidRPr="00C7638D">
        <w:rPr>
          <w:rFonts w:ascii="Times New Roman" w:hAnsi="Times New Roman"/>
          <w:sz w:val="20"/>
          <w:szCs w:val="20"/>
          <w:vertAlign w:val="superscript"/>
        </w:rPr>
        <w:t>)</w:t>
      </w:r>
      <w:r w:rsidRPr="00C7638D">
        <w:rPr>
          <w:rFonts w:ascii="Times New Roman" w:hAnsi="Times New Roman"/>
          <w:sz w:val="20"/>
          <w:szCs w:val="20"/>
        </w:rPr>
        <w:t xml:space="preserve">bless Your name forever and ever. </w:t>
      </w:r>
      <w:r w:rsidRPr="00C7638D">
        <w:rPr>
          <w:rFonts w:ascii="Times New Roman" w:hAnsi="Times New Roman"/>
          <w:sz w:val="20"/>
          <w:szCs w:val="20"/>
        </w:rPr>
        <w:br/>
        <w:t>    </w:t>
      </w:r>
      <w:r w:rsidRPr="00C7638D">
        <w:rPr>
          <w:rFonts w:ascii="Times New Roman" w:hAnsi="Times New Roman"/>
          <w:sz w:val="20"/>
          <w:szCs w:val="20"/>
          <w:vertAlign w:val="superscript"/>
        </w:rPr>
        <w:t>2</w:t>
      </w:r>
      <w:r w:rsidRPr="00C7638D">
        <w:rPr>
          <w:rFonts w:ascii="Times New Roman" w:hAnsi="Times New Roman"/>
          <w:sz w:val="20"/>
          <w:szCs w:val="20"/>
        </w:rPr>
        <w:t xml:space="preserve">Every day I will bless You, And I will </w:t>
      </w:r>
      <w:r w:rsidRPr="00C7638D">
        <w:rPr>
          <w:rFonts w:ascii="Times New Roman" w:hAnsi="Times New Roman"/>
          <w:sz w:val="20"/>
          <w:szCs w:val="20"/>
          <w:vertAlign w:val="superscript"/>
        </w:rPr>
        <w:t>(</w:t>
      </w:r>
      <w:hyperlink r:id="rId22" w:anchor="cen-NASB-16323D" w:tgtFrame="_blank" w:tooltip="See cross-reference D" w:history="1">
        <w:r w:rsidRPr="00C7638D">
          <w:rPr>
            <w:rStyle w:val="Hyperlink"/>
            <w:rFonts w:ascii="Times New Roman" w:hAnsi="Times New Roman"/>
            <w:color w:val="auto"/>
            <w:sz w:val="20"/>
            <w:szCs w:val="20"/>
            <w:vertAlign w:val="superscript"/>
          </w:rPr>
          <w:t>D</w:t>
        </w:r>
      </w:hyperlink>
      <w:r w:rsidRPr="00C7638D">
        <w:rPr>
          <w:rFonts w:ascii="Times New Roman" w:hAnsi="Times New Roman"/>
          <w:sz w:val="20"/>
          <w:szCs w:val="20"/>
          <w:vertAlign w:val="superscript"/>
        </w:rPr>
        <w:t>)</w:t>
      </w:r>
      <w:r w:rsidRPr="00C7638D">
        <w:rPr>
          <w:rFonts w:ascii="Times New Roman" w:hAnsi="Times New Roman"/>
          <w:sz w:val="20"/>
          <w:szCs w:val="20"/>
        </w:rPr>
        <w:t xml:space="preserve">praise Your name forever and ever. </w:t>
      </w:r>
      <w:r w:rsidRPr="00C7638D">
        <w:rPr>
          <w:rFonts w:ascii="Times New Roman" w:hAnsi="Times New Roman"/>
          <w:sz w:val="20"/>
          <w:szCs w:val="20"/>
        </w:rPr>
        <w:br/>
        <w:t>    </w:t>
      </w:r>
      <w:r w:rsidRPr="00C7638D">
        <w:rPr>
          <w:rFonts w:ascii="Times New Roman" w:hAnsi="Times New Roman"/>
          <w:sz w:val="20"/>
          <w:szCs w:val="20"/>
          <w:vertAlign w:val="superscript"/>
        </w:rPr>
        <w:t>3(</w:t>
      </w:r>
      <w:hyperlink r:id="rId23" w:anchor="cen-NASB-16324E" w:tgtFrame="_blank" w:tooltip="See cross-reference E" w:history="1">
        <w:r w:rsidRPr="00C7638D">
          <w:rPr>
            <w:rStyle w:val="Hyperlink"/>
            <w:rFonts w:ascii="Times New Roman" w:hAnsi="Times New Roman"/>
            <w:color w:val="auto"/>
            <w:sz w:val="20"/>
            <w:szCs w:val="20"/>
            <w:vertAlign w:val="superscript"/>
          </w:rPr>
          <w:t>E</w:t>
        </w:r>
      </w:hyperlink>
      <w:r w:rsidRPr="00C7638D">
        <w:rPr>
          <w:rFonts w:ascii="Times New Roman" w:hAnsi="Times New Roman"/>
          <w:sz w:val="20"/>
          <w:szCs w:val="20"/>
          <w:vertAlign w:val="superscript"/>
        </w:rPr>
        <w:t>)</w:t>
      </w:r>
      <w:r w:rsidRPr="00C7638D">
        <w:rPr>
          <w:rFonts w:ascii="Times New Roman" w:hAnsi="Times New Roman"/>
          <w:sz w:val="20"/>
          <w:szCs w:val="20"/>
        </w:rPr>
        <w:t xml:space="preserve">Great is the LORD, and highly to be praised, And His </w:t>
      </w:r>
      <w:r w:rsidRPr="00C7638D">
        <w:rPr>
          <w:rFonts w:ascii="Times New Roman" w:hAnsi="Times New Roman"/>
          <w:sz w:val="20"/>
          <w:szCs w:val="20"/>
          <w:vertAlign w:val="superscript"/>
        </w:rPr>
        <w:t>(</w:t>
      </w:r>
      <w:hyperlink r:id="rId24" w:anchor="cen-NASB-16324F" w:tgtFrame="_blank" w:tooltip="See cross-reference F" w:history="1">
        <w:r w:rsidRPr="00C7638D">
          <w:rPr>
            <w:rStyle w:val="Hyperlink"/>
            <w:rFonts w:ascii="Times New Roman" w:hAnsi="Times New Roman"/>
            <w:color w:val="auto"/>
            <w:sz w:val="20"/>
            <w:szCs w:val="20"/>
            <w:vertAlign w:val="superscript"/>
          </w:rPr>
          <w:t>F</w:t>
        </w:r>
      </w:hyperlink>
      <w:r w:rsidRPr="00C7638D">
        <w:rPr>
          <w:rFonts w:ascii="Times New Roman" w:hAnsi="Times New Roman"/>
          <w:sz w:val="20"/>
          <w:szCs w:val="20"/>
          <w:vertAlign w:val="superscript"/>
        </w:rPr>
        <w:t>)</w:t>
      </w:r>
      <w:r w:rsidRPr="00C7638D">
        <w:rPr>
          <w:rFonts w:ascii="Times New Roman" w:hAnsi="Times New Roman"/>
          <w:sz w:val="20"/>
          <w:szCs w:val="20"/>
        </w:rPr>
        <w:t xml:space="preserve">greatness is unsearchable. </w:t>
      </w:r>
      <w:r w:rsidRPr="00C7638D">
        <w:rPr>
          <w:rFonts w:ascii="Times New Roman" w:hAnsi="Times New Roman"/>
          <w:sz w:val="20"/>
          <w:szCs w:val="20"/>
        </w:rPr>
        <w:br/>
        <w:t>    </w:t>
      </w:r>
      <w:r w:rsidRPr="00C7638D">
        <w:rPr>
          <w:rFonts w:ascii="Times New Roman" w:hAnsi="Times New Roman"/>
          <w:sz w:val="20"/>
          <w:szCs w:val="20"/>
          <w:vertAlign w:val="superscript"/>
        </w:rPr>
        <w:t>4</w:t>
      </w:r>
      <w:r w:rsidRPr="00C7638D">
        <w:rPr>
          <w:rFonts w:ascii="Times New Roman" w:hAnsi="Times New Roman"/>
          <w:sz w:val="20"/>
          <w:szCs w:val="20"/>
        </w:rPr>
        <w:t xml:space="preserve">One </w:t>
      </w:r>
      <w:r w:rsidRPr="00C7638D">
        <w:rPr>
          <w:rFonts w:ascii="Times New Roman" w:hAnsi="Times New Roman"/>
          <w:sz w:val="20"/>
          <w:szCs w:val="20"/>
          <w:vertAlign w:val="superscript"/>
        </w:rPr>
        <w:t>(</w:t>
      </w:r>
      <w:hyperlink r:id="rId25" w:anchor="cen-NASB-16325G" w:tgtFrame="_blank" w:tooltip="See cross-reference G" w:history="1">
        <w:r w:rsidRPr="00C7638D">
          <w:rPr>
            <w:rStyle w:val="Hyperlink"/>
            <w:rFonts w:ascii="Times New Roman" w:hAnsi="Times New Roman"/>
            <w:color w:val="auto"/>
            <w:sz w:val="20"/>
            <w:szCs w:val="20"/>
            <w:vertAlign w:val="superscript"/>
          </w:rPr>
          <w:t>G</w:t>
        </w:r>
      </w:hyperlink>
      <w:r w:rsidRPr="00C7638D">
        <w:rPr>
          <w:rFonts w:ascii="Times New Roman" w:hAnsi="Times New Roman"/>
          <w:sz w:val="20"/>
          <w:szCs w:val="20"/>
          <w:vertAlign w:val="superscript"/>
        </w:rPr>
        <w:t>)</w:t>
      </w:r>
      <w:r w:rsidRPr="00C7638D">
        <w:rPr>
          <w:rFonts w:ascii="Times New Roman" w:hAnsi="Times New Roman"/>
          <w:sz w:val="20"/>
          <w:szCs w:val="20"/>
        </w:rPr>
        <w:t xml:space="preserve">generation shall praise Your works to another, And shall declare Your mighty acts. </w:t>
      </w:r>
      <w:r w:rsidRPr="00C7638D">
        <w:rPr>
          <w:rFonts w:ascii="Times New Roman" w:hAnsi="Times New Roman"/>
          <w:sz w:val="20"/>
          <w:szCs w:val="20"/>
        </w:rPr>
        <w:br/>
        <w:t>    </w:t>
      </w:r>
      <w:r w:rsidRPr="00C7638D">
        <w:rPr>
          <w:rFonts w:ascii="Times New Roman" w:hAnsi="Times New Roman"/>
          <w:sz w:val="20"/>
          <w:szCs w:val="20"/>
          <w:vertAlign w:val="superscript"/>
        </w:rPr>
        <w:t>5</w:t>
      </w:r>
      <w:r w:rsidRPr="00C7638D">
        <w:rPr>
          <w:rFonts w:ascii="Times New Roman" w:hAnsi="Times New Roman"/>
          <w:sz w:val="20"/>
          <w:szCs w:val="20"/>
        </w:rPr>
        <w:t xml:space="preserve">On the </w:t>
      </w:r>
      <w:r w:rsidRPr="00C7638D">
        <w:rPr>
          <w:rFonts w:ascii="Times New Roman" w:hAnsi="Times New Roman"/>
          <w:sz w:val="20"/>
          <w:szCs w:val="20"/>
          <w:vertAlign w:val="superscript"/>
        </w:rPr>
        <w:t>(</w:t>
      </w:r>
      <w:hyperlink r:id="rId26" w:anchor="cen-NASB-16326H" w:tgtFrame="_blank" w:tooltip="See cross-reference H" w:history="1">
        <w:r w:rsidRPr="00C7638D">
          <w:rPr>
            <w:rStyle w:val="Hyperlink"/>
            <w:rFonts w:ascii="Times New Roman" w:hAnsi="Times New Roman"/>
            <w:color w:val="auto"/>
            <w:sz w:val="20"/>
            <w:szCs w:val="20"/>
            <w:vertAlign w:val="superscript"/>
          </w:rPr>
          <w:t>H</w:t>
        </w:r>
      </w:hyperlink>
      <w:r w:rsidRPr="00C7638D">
        <w:rPr>
          <w:rFonts w:ascii="Times New Roman" w:hAnsi="Times New Roman"/>
          <w:sz w:val="20"/>
          <w:szCs w:val="20"/>
          <w:vertAlign w:val="superscript"/>
        </w:rPr>
        <w:t>)</w:t>
      </w:r>
      <w:r w:rsidRPr="00C7638D">
        <w:rPr>
          <w:rFonts w:ascii="Times New Roman" w:hAnsi="Times New Roman"/>
          <w:sz w:val="20"/>
          <w:szCs w:val="20"/>
        </w:rPr>
        <w:t xml:space="preserve">glorious splendor of Your majesty And </w:t>
      </w:r>
      <w:r w:rsidRPr="00C7638D">
        <w:rPr>
          <w:rFonts w:ascii="Times New Roman" w:hAnsi="Times New Roman"/>
          <w:sz w:val="20"/>
          <w:szCs w:val="20"/>
          <w:vertAlign w:val="superscript"/>
        </w:rPr>
        <w:t>(</w:t>
      </w:r>
      <w:hyperlink r:id="rId27" w:anchor="cen-NASB-16326I" w:tgtFrame="_blank" w:tooltip="See cross-reference I" w:history="1">
        <w:r w:rsidRPr="00C7638D">
          <w:rPr>
            <w:rStyle w:val="Hyperlink"/>
            <w:rFonts w:ascii="Times New Roman" w:hAnsi="Times New Roman"/>
            <w:color w:val="auto"/>
            <w:sz w:val="20"/>
            <w:szCs w:val="20"/>
            <w:vertAlign w:val="superscript"/>
          </w:rPr>
          <w:t>I</w:t>
        </w:r>
      </w:hyperlink>
      <w:r w:rsidRPr="00C7638D">
        <w:rPr>
          <w:rFonts w:ascii="Times New Roman" w:hAnsi="Times New Roman"/>
          <w:sz w:val="20"/>
          <w:szCs w:val="20"/>
          <w:vertAlign w:val="superscript"/>
        </w:rPr>
        <w:t>)</w:t>
      </w:r>
      <w:r w:rsidRPr="00C7638D">
        <w:rPr>
          <w:rFonts w:ascii="Times New Roman" w:hAnsi="Times New Roman"/>
          <w:sz w:val="20"/>
          <w:szCs w:val="20"/>
        </w:rPr>
        <w:t xml:space="preserve">on Your wonderful works, I will meditate. </w:t>
      </w:r>
    </w:p>
    <w:p w:rsidR="00C7638D" w:rsidRPr="00B0605E" w:rsidRDefault="00C7638D" w:rsidP="00C7638D">
      <w:pPr>
        <w:pStyle w:val="Heading2"/>
        <w:spacing w:before="0" w:beforeAutospacing="0" w:after="0" w:afterAutospacing="0"/>
        <w:jc w:val="both"/>
        <w:rPr>
          <w:rFonts w:eastAsiaTheme="minorHAnsi"/>
          <w:sz w:val="20"/>
          <w:szCs w:val="20"/>
        </w:rPr>
      </w:pPr>
    </w:p>
    <w:p w:rsidR="00C7638D" w:rsidRPr="00B0605E" w:rsidRDefault="00C7638D" w:rsidP="00C7638D">
      <w:pPr>
        <w:spacing w:after="0" w:line="240" w:lineRule="auto"/>
        <w:jc w:val="both"/>
        <w:rPr>
          <w:rFonts w:ascii="Times New Roman" w:hAnsi="Times New Roman"/>
          <w:sz w:val="20"/>
          <w:szCs w:val="20"/>
        </w:rPr>
      </w:pPr>
      <w:r w:rsidRPr="00B0605E">
        <w:rPr>
          <w:rFonts w:ascii="Times New Roman" w:hAnsi="Times New Roman"/>
          <w:b/>
          <w:bCs/>
          <w:sz w:val="20"/>
          <w:szCs w:val="20"/>
        </w:rPr>
        <w:t>Cross references:</w:t>
      </w:r>
    </w:p>
    <w:p w:rsidR="00C7638D" w:rsidRPr="00B0605E" w:rsidRDefault="00E21583" w:rsidP="00C7638D">
      <w:pPr>
        <w:numPr>
          <w:ilvl w:val="0"/>
          <w:numId w:val="12"/>
        </w:numPr>
        <w:spacing w:after="0" w:line="240" w:lineRule="auto"/>
        <w:jc w:val="both"/>
        <w:rPr>
          <w:rFonts w:ascii="Times New Roman" w:hAnsi="Times New Roman"/>
          <w:sz w:val="20"/>
          <w:szCs w:val="20"/>
        </w:rPr>
      </w:pPr>
      <w:hyperlink r:id="rId28" w:anchor="en-NASB-16322" w:tgtFrame="_blank" w:tooltip="Go to Psalm 145:1" w:history="1">
        <w:r w:rsidR="00C7638D" w:rsidRPr="00B0605E">
          <w:rPr>
            <w:rStyle w:val="Hyperlink"/>
            <w:rFonts w:ascii="Times New Roman" w:hAnsi="Times New Roman"/>
            <w:color w:val="auto"/>
            <w:sz w:val="20"/>
            <w:szCs w:val="20"/>
          </w:rPr>
          <w:t>Psalm 145:1</w:t>
        </w:r>
      </w:hyperlink>
      <w:r w:rsidR="00C7638D" w:rsidRPr="00B0605E">
        <w:rPr>
          <w:rFonts w:ascii="Times New Roman" w:hAnsi="Times New Roman"/>
          <w:sz w:val="20"/>
          <w:szCs w:val="20"/>
        </w:rPr>
        <w:t xml:space="preserve"> : </w:t>
      </w:r>
      <w:hyperlink r:id="rId29" w:tgtFrame="_blank" w:history="1">
        <w:r w:rsidR="00C7638D" w:rsidRPr="00B0605E">
          <w:rPr>
            <w:rStyle w:val="Hyperlink"/>
            <w:rFonts w:ascii="Times New Roman" w:hAnsi="Times New Roman"/>
            <w:color w:val="auto"/>
            <w:sz w:val="20"/>
            <w:szCs w:val="20"/>
          </w:rPr>
          <w:t>Ps 30:1; 66:17</w:t>
        </w:r>
      </w:hyperlink>
    </w:p>
    <w:p w:rsidR="00C7638D" w:rsidRPr="00B0605E" w:rsidRDefault="00E21583" w:rsidP="00C7638D">
      <w:pPr>
        <w:numPr>
          <w:ilvl w:val="0"/>
          <w:numId w:val="12"/>
        </w:numPr>
        <w:spacing w:after="0" w:line="240" w:lineRule="auto"/>
        <w:jc w:val="both"/>
        <w:rPr>
          <w:rFonts w:ascii="Times New Roman" w:hAnsi="Times New Roman"/>
          <w:sz w:val="20"/>
          <w:szCs w:val="20"/>
        </w:rPr>
      </w:pPr>
      <w:hyperlink r:id="rId30" w:anchor="en-NASB-16322" w:tgtFrame="_blank" w:tooltip="Go to Psalm 145:1" w:history="1">
        <w:r w:rsidR="00C7638D" w:rsidRPr="00B0605E">
          <w:rPr>
            <w:rStyle w:val="Hyperlink"/>
            <w:rFonts w:ascii="Times New Roman" w:hAnsi="Times New Roman"/>
            <w:color w:val="auto"/>
            <w:sz w:val="20"/>
            <w:szCs w:val="20"/>
          </w:rPr>
          <w:t>Psalm 145:1</w:t>
        </w:r>
      </w:hyperlink>
      <w:r w:rsidR="00C7638D" w:rsidRPr="00B0605E">
        <w:rPr>
          <w:rFonts w:ascii="Times New Roman" w:hAnsi="Times New Roman"/>
          <w:sz w:val="20"/>
          <w:szCs w:val="20"/>
        </w:rPr>
        <w:t xml:space="preserve"> : </w:t>
      </w:r>
      <w:hyperlink r:id="rId31" w:tgtFrame="_blank" w:history="1">
        <w:r w:rsidR="00C7638D" w:rsidRPr="00B0605E">
          <w:rPr>
            <w:rStyle w:val="Hyperlink"/>
            <w:rFonts w:ascii="Times New Roman" w:hAnsi="Times New Roman"/>
            <w:color w:val="auto"/>
            <w:sz w:val="20"/>
            <w:szCs w:val="20"/>
          </w:rPr>
          <w:t>Ps 5:2</w:t>
        </w:r>
      </w:hyperlink>
    </w:p>
    <w:p w:rsidR="00C7638D" w:rsidRPr="00B0605E" w:rsidRDefault="00E21583" w:rsidP="00C7638D">
      <w:pPr>
        <w:numPr>
          <w:ilvl w:val="0"/>
          <w:numId w:val="12"/>
        </w:numPr>
        <w:spacing w:after="0" w:line="240" w:lineRule="auto"/>
        <w:jc w:val="both"/>
        <w:rPr>
          <w:rFonts w:ascii="Times New Roman" w:hAnsi="Times New Roman"/>
          <w:sz w:val="20"/>
          <w:szCs w:val="20"/>
        </w:rPr>
      </w:pPr>
      <w:hyperlink r:id="rId32" w:anchor="en-NASB-16322" w:tgtFrame="_blank" w:tooltip="Go to Psalm 145:1" w:history="1">
        <w:r w:rsidR="00C7638D" w:rsidRPr="00B0605E">
          <w:rPr>
            <w:rStyle w:val="Hyperlink"/>
            <w:rFonts w:ascii="Times New Roman" w:hAnsi="Times New Roman"/>
            <w:color w:val="auto"/>
            <w:sz w:val="20"/>
            <w:szCs w:val="20"/>
          </w:rPr>
          <w:t>Psalm 145:1</w:t>
        </w:r>
      </w:hyperlink>
      <w:r w:rsidR="00C7638D" w:rsidRPr="00B0605E">
        <w:rPr>
          <w:rFonts w:ascii="Times New Roman" w:hAnsi="Times New Roman"/>
          <w:sz w:val="20"/>
          <w:szCs w:val="20"/>
        </w:rPr>
        <w:t xml:space="preserve"> : </w:t>
      </w:r>
      <w:hyperlink r:id="rId33" w:tgtFrame="_blank" w:history="1">
        <w:r w:rsidR="00C7638D" w:rsidRPr="00B0605E">
          <w:rPr>
            <w:rStyle w:val="Hyperlink"/>
            <w:rFonts w:ascii="Times New Roman" w:hAnsi="Times New Roman"/>
            <w:color w:val="auto"/>
            <w:sz w:val="20"/>
            <w:szCs w:val="20"/>
          </w:rPr>
          <w:t>Ps 34:1</w:t>
        </w:r>
      </w:hyperlink>
    </w:p>
    <w:p w:rsidR="00C7638D" w:rsidRPr="00B0605E" w:rsidRDefault="00E21583" w:rsidP="00C7638D">
      <w:pPr>
        <w:numPr>
          <w:ilvl w:val="0"/>
          <w:numId w:val="12"/>
        </w:numPr>
        <w:spacing w:after="0" w:line="240" w:lineRule="auto"/>
        <w:jc w:val="both"/>
        <w:rPr>
          <w:rFonts w:ascii="Times New Roman" w:hAnsi="Times New Roman"/>
          <w:sz w:val="20"/>
          <w:szCs w:val="20"/>
        </w:rPr>
      </w:pPr>
      <w:hyperlink r:id="rId34" w:anchor="en-NASB-16323" w:tgtFrame="_blank" w:tooltip="Go to Psalm 145:2" w:history="1">
        <w:r w:rsidR="00C7638D" w:rsidRPr="00B0605E">
          <w:rPr>
            <w:rStyle w:val="Hyperlink"/>
            <w:rFonts w:ascii="Times New Roman" w:hAnsi="Times New Roman"/>
            <w:color w:val="auto"/>
            <w:sz w:val="20"/>
            <w:szCs w:val="20"/>
          </w:rPr>
          <w:t>Psalm 145:2</w:t>
        </w:r>
      </w:hyperlink>
      <w:r w:rsidR="00C7638D" w:rsidRPr="00B0605E">
        <w:rPr>
          <w:rFonts w:ascii="Times New Roman" w:hAnsi="Times New Roman"/>
          <w:sz w:val="20"/>
          <w:szCs w:val="20"/>
        </w:rPr>
        <w:t xml:space="preserve"> : </w:t>
      </w:r>
      <w:hyperlink r:id="rId35" w:tgtFrame="_blank" w:history="1">
        <w:r w:rsidR="00C7638D" w:rsidRPr="00B0605E">
          <w:rPr>
            <w:rStyle w:val="Hyperlink"/>
            <w:rFonts w:ascii="Times New Roman" w:hAnsi="Times New Roman"/>
            <w:color w:val="auto"/>
            <w:sz w:val="20"/>
            <w:szCs w:val="20"/>
          </w:rPr>
          <w:t>Ps 71:6</w:t>
        </w:r>
      </w:hyperlink>
    </w:p>
    <w:p w:rsidR="00C7638D" w:rsidRPr="00B0605E" w:rsidRDefault="00E21583" w:rsidP="00C7638D">
      <w:pPr>
        <w:numPr>
          <w:ilvl w:val="0"/>
          <w:numId w:val="12"/>
        </w:numPr>
        <w:spacing w:after="0" w:line="240" w:lineRule="auto"/>
        <w:jc w:val="both"/>
        <w:rPr>
          <w:rFonts w:ascii="Times New Roman" w:hAnsi="Times New Roman"/>
          <w:sz w:val="20"/>
          <w:szCs w:val="20"/>
        </w:rPr>
      </w:pPr>
      <w:hyperlink r:id="rId36" w:anchor="en-NASB-16324" w:tgtFrame="_blank" w:tooltip="Go to Psalm 145:3" w:history="1">
        <w:r w:rsidR="00C7638D" w:rsidRPr="00B0605E">
          <w:rPr>
            <w:rStyle w:val="Hyperlink"/>
            <w:rFonts w:ascii="Times New Roman" w:hAnsi="Times New Roman"/>
            <w:color w:val="auto"/>
            <w:sz w:val="20"/>
            <w:szCs w:val="20"/>
          </w:rPr>
          <w:t>Psalm 145:3</w:t>
        </w:r>
      </w:hyperlink>
      <w:r w:rsidR="00C7638D" w:rsidRPr="00B0605E">
        <w:rPr>
          <w:rFonts w:ascii="Times New Roman" w:hAnsi="Times New Roman"/>
          <w:sz w:val="20"/>
          <w:szCs w:val="20"/>
        </w:rPr>
        <w:t xml:space="preserve"> : </w:t>
      </w:r>
      <w:hyperlink r:id="rId37" w:tgtFrame="_blank" w:history="1">
        <w:r w:rsidR="00C7638D" w:rsidRPr="00B0605E">
          <w:rPr>
            <w:rStyle w:val="Hyperlink"/>
            <w:rFonts w:ascii="Times New Roman" w:hAnsi="Times New Roman"/>
            <w:color w:val="auto"/>
            <w:sz w:val="20"/>
            <w:szCs w:val="20"/>
          </w:rPr>
          <w:t>Ps 48:1; 86:10; 147:5</w:t>
        </w:r>
      </w:hyperlink>
    </w:p>
    <w:p w:rsidR="00C7638D" w:rsidRPr="00B0605E" w:rsidRDefault="00E21583" w:rsidP="00C7638D">
      <w:pPr>
        <w:numPr>
          <w:ilvl w:val="0"/>
          <w:numId w:val="12"/>
        </w:numPr>
        <w:spacing w:after="0" w:line="240" w:lineRule="auto"/>
        <w:jc w:val="both"/>
        <w:rPr>
          <w:rFonts w:ascii="Times New Roman" w:hAnsi="Times New Roman"/>
          <w:sz w:val="20"/>
          <w:szCs w:val="20"/>
        </w:rPr>
      </w:pPr>
      <w:hyperlink r:id="rId38" w:anchor="en-NASB-16324" w:tgtFrame="_blank" w:tooltip="Go to Psalm 145:3" w:history="1">
        <w:r w:rsidR="00C7638D" w:rsidRPr="00B0605E">
          <w:rPr>
            <w:rStyle w:val="Hyperlink"/>
            <w:rFonts w:ascii="Times New Roman" w:hAnsi="Times New Roman"/>
            <w:color w:val="auto"/>
            <w:sz w:val="20"/>
            <w:szCs w:val="20"/>
          </w:rPr>
          <w:t>Psalm 145:3</w:t>
        </w:r>
      </w:hyperlink>
      <w:r w:rsidR="00C7638D" w:rsidRPr="00B0605E">
        <w:rPr>
          <w:rFonts w:ascii="Times New Roman" w:hAnsi="Times New Roman"/>
          <w:sz w:val="20"/>
          <w:szCs w:val="20"/>
        </w:rPr>
        <w:t xml:space="preserve"> : </w:t>
      </w:r>
      <w:hyperlink r:id="rId39" w:tgtFrame="_blank" w:history="1">
        <w:r w:rsidR="00C7638D" w:rsidRPr="00B0605E">
          <w:rPr>
            <w:rStyle w:val="Hyperlink"/>
            <w:rFonts w:ascii="Times New Roman" w:hAnsi="Times New Roman"/>
            <w:color w:val="auto"/>
            <w:sz w:val="20"/>
            <w:szCs w:val="20"/>
          </w:rPr>
          <w:t>Job 5:9; 9:10; 11:7; Is 40:28; Rom 11:33</w:t>
        </w:r>
      </w:hyperlink>
    </w:p>
    <w:p w:rsidR="00C7638D" w:rsidRPr="00B0605E" w:rsidRDefault="00E21583" w:rsidP="00C7638D">
      <w:pPr>
        <w:numPr>
          <w:ilvl w:val="0"/>
          <w:numId w:val="12"/>
        </w:numPr>
        <w:spacing w:after="0" w:line="240" w:lineRule="auto"/>
        <w:jc w:val="both"/>
        <w:rPr>
          <w:rFonts w:ascii="Times New Roman" w:hAnsi="Times New Roman"/>
          <w:sz w:val="20"/>
          <w:szCs w:val="20"/>
        </w:rPr>
      </w:pPr>
      <w:hyperlink r:id="rId40" w:anchor="en-NASB-16325" w:tgtFrame="_blank" w:tooltip="Go to Psalm 145:4" w:history="1">
        <w:r w:rsidR="00C7638D" w:rsidRPr="00B0605E">
          <w:rPr>
            <w:rStyle w:val="Hyperlink"/>
            <w:rFonts w:ascii="Times New Roman" w:hAnsi="Times New Roman"/>
            <w:color w:val="auto"/>
            <w:sz w:val="20"/>
            <w:szCs w:val="20"/>
          </w:rPr>
          <w:t>Psalm 145:4</w:t>
        </w:r>
      </w:hyperlink>
      <w:r w:rsidR="00C7638D" w:rsidRPr="00B0605E">
        <w:rPr>
          <w:rFonts w:ascii="Times New Roman" w:hAnsi="Times New Roman"/>
          <w:sz w:val="20"/>
          <w:szCs w:val="20"/>
        </w:rPr>
        <w:t xml:space="preserve"> : </w:t>
      </w:r>
      <w:hyperlink r:id="rId41" w:tgtFrame="_blank" w:history="1">
        <w:r w:rsidR="00C7638D" w:rsidRPr="00B0605E">
          <w:rPr>
            <w:rStyle w:val="Hyperlink"/>
            <w:rFonts w:ascii="Times New Roman" w:hAnsi="Times New Roman"/>
            <w:color w:val="auto"/>
            <w:sz w:val="20"/>
            <w:szCs w:val="20"/>
          </w:rPr>
          <w:t>Ps 22:30, 31; Is 38:19</w:t>
        </w:r>
      </w:hyperlink>
    </w:p>
    <w:p w:rsidR="00C7638D" w:rsidRPr="00B0605E" w:rsidRDefault="00E21583" w:rsidP="00C7638D">
      <w:pPr>
        <w:numPr>
          <w:ilvl w:val="0"/>
          <w:numId w:val="12"/>
        </w:numPr>
        <w:spacing w:after="0" w:line="240" w:lineRule="auto"/>
        <w:jc w:val="both"/>
        <w:rPr>
          <w:rFonts w:ascii="Times New Roman" w:hAnsi="Times New Roman"/>
          <w:sz w:val="20"/>
          <w:szCs w:val="20"/>
        </w:rPr>
      </w:pPr>
      <w:hyperlink r:id="rId42" w:anchor="en-NASB-16326" w:tgtFrame="_blank" w:tooltip="Go to Psalm 145:5" w:history="1">
        <w:r w:rsidR="00C7638D" w:rsidRPr="00B0605E">
          <w:rPr>
            <w:rStyle w:val="Hyperlink"/>
            <w:rFonts w:ascii="Times New Roman" w:hAnsi="Times New Roman"/>
            <w:color w:val="auto"/>
            <w:sz w:val="20"/>
            <w:szCs w:val="20"/>
          </w:rPr>
          <w:t>Psalm 145:5</w:t>
        </w:r>
      </w:hyperlink>
      <w:r w:rsidR="00C7638D" w:rsidRPr="00B0605E">
        <w:rPr>
          <w:rFonts w:ascii="Times New Roman" w:hAnsi="Times New Roman"/>
          <w:sz w:val="20"/>
          <w:szCs w:val="20"/>
        </w:rPr>
        <w:t xml:space="preserve"> : </w:t>
      </w:r>
      <w:hyperlink r:id="rId43" w:tgtFrame="_blank" w:history="1">
        <w:r w:rsidR="00C7638D" w:rsidRPr="00B0605E">
          <w:rPr>
            <w:rStyle w:val="Hyperlink"/>
            <w:rFonts w:ascii="Times New Roman" w:hAnsi="Times New Roman"/>
            <w:color w:val="auto"/>
            <w:sz w:val="20"/>
            <w:szCs w:val="20"/>
          </w:rPr>
          <w:t>Ps 145:12</w:t>
        </w:r>
      </w:hyperlink>
    </w:p>
    <w:p w:rsidR="00C7638D" w:rsidRPr="006D1709" w:rsidRDefault="00E21583" w:rsidP="00C7638D">
      <w:pPr>
        <w:numPr>
          <w:ilvl w:val="0"/>
          <w:numId w:val="12"/>
        </w:numPr>
        <w:spacing w:after="0" w:line="240" w:lineRule="auto"/>
        <w:jc w:val="both"/>
        <w:rPr>
          <w:rFonts w:ascii="Times New Roman" w:hAnsi="Times New Roman"/>
          <w:sz w:val="20"/>
          <w:szCs w:val="20"/>
        </w:rPr>
      </w:pPr>
      <w:hyperlink r:id="rId44" w:anchor="en-NASB-16326" w:tgtFrame="_blank" w:tooltip="Go to Psalm 145:5" w:history="1">
        <w:r w:rsidR="00C7638D" w:rsidRPr="00C7638D">
          <w:rPr>
            <w:rStyle w:val="Hyperlink"/>
            <w:rFonts w:ascii="Times New Roman" w:hAnsi="Times New Roman"/>
            <w:color w:val="auto"/>
            <w:sz w:val="20"/>
            <w:szCs w:val="20"/>
          </w:rPr>
          <w:t>Psalm 145:5</w:t>
        </w:r>
      </w:hyperlink>
      <w:r w:rsidR="00C7638D" w:rsidRPr="00C7638D">
        <w:rPr>
          <w:rFonts w:ascii="Times New Roman" w:hAnsi="Times New Roman"/>
          <w:sz w:val="20"/>
          <w:szCs w:val="20"/>
        </w:rPr>
        <w:t xml:space="preserve"> : </w:t>
      </w:r>
      <w:hyperlink r:id="rId45" w:tgtFrame="_blank" w:history="1">
        <w:r w:rsidR="00C7638D" w:rsidRPr="00C7638D">
          <w:rPr>
            <w:rStyle w:val="Hyperlink"/>
            <w:rFonts w:ascii="Times New Roman" w:hAnsi="Times New Roman"/>
            <w:color w:val="auto"/>
            <w:sz w:val="20"/>
            <w:szCs w:val="20"/>
          </w:rPr>
          <w:t>Ps 119:27</w:t>
        </w:r>
      </w:hyperlink>
    </w:p>
    <w:p w:rsidR="00C7638D" w:rsidRPr="00B0605E" w:rsidRDefault="00E21583" w:rsidP="00C7638D">
      <w:pPr>
        <w:spacing w:after="0" w:line="240" w:lineRule="auto"/>
        <w:jc w:val="both"/>
        <w:rPr>
          <w:rFonts w:ascii="Times New Roman" w:hAnsi="Times New Roman"/>
          <w:sz w:val="20"/>
          <w:szCs w:val="20"/>
        </w:rPr>
      </w:pPr>
      <w:hyperlink r:id="rId46" w:tgtFrame="_blank" w:history="1">
        <w:r w:rsidR="00C7638D" w:rsidRPr="00B0605E">
          <w:rPr>
            <w:rStyle w:val="Hyperlink"/>
            <w:rFonts w:ascii="Times New Roman" w:hAnsi="Times New Roman"/>
            <w:b/>
            <w:bCs/>
            <w:color w:val="auto"/>
            <w:sz w:val="20"/>
            <w:szCs w:val="20"/>
          </w:rPr>
          <w:t>New American Standard Bible</w:t>
        </w:r>
      </w:hyperlink>
      <w:r w:rsidR="00C7638D" w:rsidRPr="00B0605E">
        <w:rPr>
          <w:rFonts w:ascii="Times New Roman" w:hAnsi="Times New Roman"/>
          <w:b/>
          <w:bCs/>
          <w:sz w:val="20"/>
          <w:szCs w:val="20"/>
        </w:rPr>
        <w:t xml:space="preserve"> (NASB)</w:t>
      </w:r>
    </w:p>
    <w:p w:rsidR="00746821" w:rsidRDefault="00746821" w:rsidP="00746821">
      <w:pPr>
        <w:spacing w:after="0" w:line="240" w:lineRule="auto"/>
        <w:ind w:left="720"/>
        <w:contextualSpacing/>
        <w:rPr>
          <w:rFonts w:ascii="Times New Roman" w:hAnsi="Times New Roman"/>
          <w:sz w:val="20"/>
          <w:szCs w:val="20"/>
        </w:rPr>
      </w:pPr>
    </w:p>
    <w:p w:rsidR="0069737D" w:rsidRDefault="00C7638D" w:rsidP="00A345FE">
      <w:pPr>
        <w:pStyle w:val="Heading2"/>
        <w:spacing w:before="0" w:beforeAutospacing="0" w:after="0" w:afterAutospacing="0"/>
        <w:ind w:left="-90" w:right="-180"/>
        <w:rPr>
          <w:rFonts w:eastAsia="Calibri"/>
          <w:color w:val="A6A6A6"/>
          <w:sz w:val="32"/>
          <w:szCs w:val="32"/>
        </w:rPr>
      </w:pPr>
      <w:r>
        <w:rPr>
          <w:rFonts w:eastAsia="Calibri"/>
          <w:sz w:val="32"/>
          <w:szCs w:val="32"/>
        </w:rPr>
        <w:t>To</w:t>
      </w:r>
      <w:r w:rsidR="0069737D">
        <w:rPr>
          <w:rFonts w:eastAsia="Calibri"/>
          <w:sz w:val="32"/>
          <w:szCs w:val="32"/>
        </w:rPr>
        <w:t xml:space="preserve"> unveil means being</w:t>
      </w:r>
      <w:r w:rsidR="00A345FE">
        <w:rPr>
          <w:rFonts w:eastAsia="Calibri"/>
          <w:sz w:val="32"/>
          <w:szCs w:val="32"/>
        </w:rPr>
        <w:t xml:space="preserve"> </w:t>
      </w:r>
      <w:r w:rsidR="0069737D">
        <w:rPr>
          <w:rFonts w:eastAsia="Calibri"/>
          <w:sz w:val="32"/>
          <w:szCs w:val="32"/>
        </w:rPr>
        <w:t xml:space="preserve">‘A </w:t>
      </w:r>
      <w:proofErr w:type="gramStart"/>
      <w:r>
        <w:rPr>
          <w:rFonts w:eastAsia="Calibri"/>
          <w:sz w:val="32"/>
          <w:szCs w:val="32"/>
        </w:rPr>
        <w:t>B</w:t>
      </w:r>
      <w:r w:rsidR="00A345FE">
        <w:rPr>
          <w:rFonts w:eastAsia="Calibri"/>
          <w:sz w:val="32"/>
          <w:szCs w:val="32"/>
        </w:rPr>
        <w:t>e</w:t>
      </w:r>
      <w:r w:rsidR="0069737D">
        <w:rPr>
          <w:rFonts w:eastAsia="Calibri"/>
          <w:sz w:val="32"/>
          <w:szCs w:val="32"/>
        </w:rPr>
        <w:t xml:space="preserve">rean’  </w:t>
      </w:r>
      <w:r w:rsidR="0069737D" w:rsidRPr="006B5B16">
        <w:rPr>
          <w:rFonts w:eastAsia="Calibri"/>
          <w:color w:val="A6A6A6"/>
          <w:sz w:val="32"/>
          <w:szCs w:val="32"/>
        </w:rPr>
        <w:t>---</w:t>
      </w:r>
      <w:proofErr w:type="gramEnd"/>
      <w:r w:rsidR="0069737D" w:rsidRPr="006B5B16">
        <w:rPr>
          <w:rFonts w:eastAsia="Calibri"/>
          <w:color w:val="A6A6A6"/>
          <w:sz w:val="32"/>
          <w:szCs w:val="32"/>
        </w:rPr>
        <w:t xml:space="preserve"> </w:t>
      </w:r>
      <w:r w:rsidR="0069737D" w:rsidRPr="006D1709">
        <w:rPr>
          <w:rFonts w:eastAsia="Calibri"/>
          <w:color w:val="A6A6A6" w:themeColor="background1" w:themeShade="A6"/>
          <w:sz w:val="32"/>
          <w:szCs w:val="32"/>
        </w:rPr>
        <w:t>and that includes Revelation</w:t>
      </w:r>
    </w:p>
    <w:p w:rsidR="0069737D" w:rsidRPr="0035089A" w:rsidRDefault="0069737D" w:rsidP="0069737D">
      <w:pPr>
        <w:pStyle w:val="Heading2"/>
        <w:spacing w:before="0" w:beforeAutospacing="0" w:after="0" w:afterAutospacing="0"/>
        <w:rPr>
          <w:rFonts w:eastAsia="Calibri"/>
          <w:color w:val="A6A6A6"/>
          <w:sz w:val="16"/>
          <w:szCs w:val="16"/>
        </w:rPr>
      </w:pPr>
    </w:p>
    <w:p w:rsidR="0069737D" w:rsidRPr="0069737D" w:rsidRDefault="00E21583" w:rsidP="0069737D">
      <w:pPr>
        <w:spacing w:after="240" w:line="315" w:lineRule="atLeast"/>
        <w:rPr>
          <w:rFonts w:ascii="Verdana" w:eastAsia="Times New Roman" w:hAnsi="Verdana"/>
          <w:color w:val="333333"/>
          <w:sz w:val="20"/>
          <w:szCs w:val="20"/>
        </w:rPr>
      </w:pPr>
      <w:hyperlink r:id="rId47" w:history="1">
        <w:r w:rsidR="00C24966">
          <w:rPr>
            <w:rStyle w:val="Hyperlink"/>
            <w:rFonts w:ascii="Times New Roman" w:eastAsia="Times New Roman" w:hAnsi="Times New Roman"/>
            <w:color w:val="000000" w:themeColor="text1"/>
            <w:sz w:val="36"/>
            <w:szCs w:val="36"/>
            <w:u w:val="none"/>
          </w:rPr>
          <w:t>To Be B</w:t>
        </w:r>
        <w:r w:rsidR="00A345FE">
          <w:rPr>
            <w:rStyle w:val="Hyperlink"/>
            <w:rFonts w:ascii="Times New Roman" w:eastAsia="Times New Roman" w:hAnsi="Times New Roman"/>
            <w:color w:val="000000" w:themeColor="text1"/>
            <w:sz w:val="36"/>
            <w:szCs w:val="36"/>
            <w:u w:val="none"/>
          </w:rPr>
          <w:t>e</w:t>
        </w:r>
        <w:r w:rsidR="0069737D" w:rsidRPr="0069737D">
          <w:rPr>
            <w:rStyle w:val="Hyperlink"/>
            <w:rFonts w:ascii="Times New Roman" w:eastAsia="Times New Roman" w:hAnsi="Times New Roman"/>
            <w:color w:val="000000" w:themeColor="text1"/>
            <w:sz w:val="36"/>
            <w:szCs w:val="36"/>
            <w:u w:val="none"/>
          </w:rPr>
          <w:t>rean</w:t>
        </w:r>
      </w:hyperlink>
      <w:r w:rsidR="0069737D">
        <w:rPr>
          <w:rFonts w:ascii="Verdana" w:eastAsia="Times New Roman" w:hAnsi="Verdana"/>
          <w:color w:val="333333"/>
          <w:sz w:val="21"/>
          <w:szCs w:val="21"/>
        </w:rPr>
        <w:br/>
      </w:r>
      <w:r w:rsidR="0069737D" w:rsidRPr="0069737D">
        <w:rPr>
          <w:rFonts w:ascii="Verdana" w:eastAsia="Times New Roman" w:hAnsi="Verdana"/>
          <w:color w:val="333333"/>
          <w:sz w:val="20"/>
          <w:szCs w:val="20"/>
        </w:rPr>
        <w:t>by Skip Moen, D. Phil.</w:t>
      </w:r>
    </w:p>
    <w:p w:rsidR="0069737D" w:rsidRDefault="0069737D" w:rsidP="0069737D">
      <w:pPr>
        <w:pStyle w:val="NormalWeb"/>
        <w:spacing w:before="0" w:beforeAutospacing="0" w:after="0" w:afterAutospacing="0"/>
        <w:jc w:val="both"/>
        <w:rPr>
          <w:rFonts w:ascii="Century Gothic" w:hAnsi="Century Gothic" w:cs="Arial"/>
          <w:color w:val="333333"/>
          <w:sz w:val="20"/>
          <w:szCs w:val="20"/>
        </w:rPr>
      </w:pPr>
      <w:r w:rsidRPr="0069737D">
        <w:rPr>
          <w:rStyle w:val="Emphasis"/>
          <w:rFonts w:ascii="Century Gothic" w:hAnsi="Century Gothic" w:cs="Arial"/>
          <w:color w:val="333333"/>
          <w:sz w:val="20"/>
          <w:szCs w:val="20"/>
        </w:rPr>
        <w:t xml:space="preserve">Now the </w:t>
      </w:r>
      <w:r w:rsidR="00A345FE" w:rsidRPr="0069737D">
        <w:rPr>
          <w:rStyle w:val="Emphasis"/>
          <w:rFonts w:ascii="Century Gothic" w:hAnsi="Century Gothic" w:cs="Arial"/>
          <w:color w:val="333333"/>
          <w:sz w:val="20"/>
          <w:szCs w:val="20"/>
        </w:rPr>
        <w:t>Berean’s</w:t>
      </w:r>
      <w:r w:rsidRPr="0069737D">
        <w:rPr>
          <w:rStyle w:val="Emphasis"/>
          <w:rFonts w:ascii="Century Gothic" w:hAnsi="Century Gothic" w:cs="Arial"/>
          <w:color w:val="333333"/>
          <w:sz w:val="20"/>
          <w:szCs w:val="20"/>
        </w:rPr>
        <w:t xml:space="preserve"> were of more noble character than the Thessalonians, for they received the message with great eagerness and examined the Scriptures every day to see if what Paul said was true.</w:t>
      </w:r>
      <w:r w:rsidRPr="0069737D">
        <w:rPr>
          <w:rStyle w:val="apple-converted-space"/>
          <w:rFonts w:ascii="Century Gothic" w:hAnsi="Century Gothic" w:cs="Arial"/>
          <w:i/>
          <w:iCs/>
          <w:color w:val="333333"/>
          <w:sz w:val="20"/>
          <w:szCs w:val="20"/>
        </w:rPr>
        <w:t> </w:t>
      </w:r>
      <w:r w:rsidRPr="0069737D">
        <w:rPr>
          <w:rFonts w:ascii="Century Gothic" w:hAnsi="Century Gothic" w:cs="Arial"/>
          <w:color w:val="333333"/>
          <w:sz w:val="20"/>
          <w:szCs w:val="20"/>
        </w:rPr>
        <w:t>Acts 17:11 (NIV)</w:t>
      </w:r>
    </w:p>
    <w:p w:rsidR="0069737D" w:rsidRPr="0035089A" w:rsidRDefault="0069737D" w:rsidP="0069737D">
      <w:pPr>
        <w:pStyle w:val="NormalWeb"/>
        <w:spacing w:before="0" w:beforeAutospacing="0" w:after="0" w:afterAutospacing="0"/>
        <w:jc w:val="both"/>
        <w:rPr>
          <w:rFonts w:ascii="Century Gothic" w:eastAsiaTheme="minorHAnsi" w:hAnsi="Century Gothic" w:cs="Arial"/>
          <w:color w:val="333333"/>
          <w:sz w:val="16"/>
          <w:szCs w:val="16"/>
        </w:rPr>
      </w:pPr>
    </w:p>
    <w:p w:rsidR="00217D7C" w:rsidRDefault="0069737D" w:rsidP="0069737D">
      <w:pPr>
        <w:pStyle w:val="NormalWeb"/>
        <w:spacing w:before="0" w:beforeAutospacing="0" w:after="0" w:afterAutospacing="0"/>
        <w:jc w:val="both"/>
        <w:rPr>
          <w:rFonts w:ascii="Century Gothic" w:hAnsi="Century Gothic"/>
          <w:color w:val="333333"/>
          <w:sz w:val="20"/>
          <w:szCs w:val="20"/>
        </w:rPr>
      </w:pPr>
      <w:r w:rsidRPr="0069737D">
        <w:rPr>
          <w:rStyle w:val="Strong"/>
          <w:rFonts w:ascii="Century Gothic" w:hAnsi="Century Gothic"/>
          <w:color w:val="333333"/>
          <w:sz w:val="20"/>
          <w:szCs w:val="20"/>
        </w:rPr>
        <w:t>To See If</w:t>
      </w:r>
      <w:r w:rsidRPr="0069737D">
        <w:rPr>
          <w:rStyle w:val="apple-converted-space"/>
          <w:rFonts w:ascii="Century Gothic" w:hAnsi="Century Gothic"/>
          <w:b/>
          <w:bCs/>
          <w:i/>
          <w:iCs/>
          <w:color w:val="333333"/>
          <w:sz w:val="20"/>
          <w:szCs w:val="20"/>
        </w:rPr>
        <w:t> </w:t>
      </w:r>
      <w:r w:rsidRPr="0069737D">
        <w:rPr>
          <w:rStyle w:val="Emphasis"/>
          <w:rFonts w:ascii="Century Gothic" w:hAnsi="Century Gothic"/>
          <w:color w:val="333333"/>
          <w:sz w:val="20"/>
          <w:szCs w:val="20"/>
        </w:rPr>
        <w:t>–</w:t>
      </w:r>
      <w:r w:rsidRPr="0069737D">
        <w:rPr>
          <w:rStyle w:val="apple-converted-space"/>
          <w:rFonts w:ascii="Century Gothic" w:hAnsi="Century Gothic"/>
          <w:i/>
          <w:iCs/>
          <w:color w:val="333333"/>
          <w:sz w:val="20"/>
          <w:szCs w:val="20"/>
        </w:rPr>
        <w:t> </w:t>
      </w:r>
      <w:r w:rsidRPr="0069737D">
        <w:rPr>
          <w:rFonts w:ascii="Century Gothic" w:hAnsi="Century Gothic"/>
          <w:color w:val="333333"/>
          <w:sz w:val="20"/>
          <w:szCs w:val="20"/>
        </w:rPr>
        <w:t xml:space="preserve">Are you Berean?  Are you willing to examine the Scriptures every day to see if what you are being taught is true?  Ah, there are some implicit assumptions here that must be acknowledged.  First, the “Scriptures” are the words of God found in the Tanakh – the Older Testament.  Believe me when I tell you that the </w:t>
      </w:r>
      <w:r w:rsidR="00A345FE" w:rsidRPr="0069737D">
        <w:rPr>
          <w:rFonts w:ascii="Century Gothic" w:hAnsi="Century Gothic"/>
          <w:color w:val="333333"/>
          <w:sz w:val="20"/>
          <w:szCs w:val="20"/>
        </w:rPr>
        <w:t>Berean’s</w:t>
      </w:r>
      <w:r w:rsidRPr="0069737D">
        <w:rPr>
          <w:rFonts w:ascii="Century Gothic" w:hAnsi="Century Gothic"/>
          <w:color w:val="333333"/>
          <w:sz w:val="20"/>
          <w:szCs w:val="20"/>
        </w:rPr>
        <w:t xml:space="preserve"> were not reading commentaries on Romans or the gospel of </w:t>
      </w:r>
      <w:r w:rsidR="00217D7C">
        <w:rPr>
          <w:rFonts w:ascii="Century Gothic" w:hAnsi="Century Gothic"/>
          <w:color w:val="333333"/>
          <w:sz w:val="20"/>
          <w:szCs w:val="20"/>
        </w:rPr>
        <w:t>. . .</w:t>
      </w:r>
    </w:p>
    <w:p w:rsidR="00217D7C" w:rsidRDefault="00217D7C" w:rsidP="0069737D">
      <w:pPr>
        <w:pStyle w:val="NormalWeb"/>
        <w:spacing w:before="0" w:beforeAutospacing="0" w:after="0" w:afterAutospacing="0"/>
        <w:jc w:val="both"/>
        <w:rPr>
          <w:rFonts w:ascii="Century Gothic" w:hAnsi="Century Gothic"/>
          <w:color w:val="333333"/>
          <w:sz w:val="20"/>
          <w:szCs w:val="20"/>
        </w:rPr>
      </w:pPr>
    </w:p>
    <w:p w:rsidR="0069737D" w:rsidRDefault="00217D7C" w:rsidP="0069737D">
      <w:pPr>
        <w:pStyle w:val="NormalWeb"/>
        <w:spacing w:before="0" w:beforeAutospacing="0" w:after="0" w:afterAutospacing="0"/>
        <w:jc w:val="both"/>
        <w:rPr>
          <w:rFonts w:ascii="Century Gothic" w:hAnsi="Century Gothic"/>
          <w:color w:val="333333"/>
          <w:sz w:val="20"/>
          <w:szCs w:val="20"/>
        </w:rPr>
      </w:pPr>
      <w:r>
        <w:rPr>
          <w:rFonts w:ascii="Century Gothic" w:hAnsi="Century Gothic"/>
          <w:color w:val="333333"/>
          <w:sz w:val="20"/>
          <w:szCs w:val="20"/>
        </w:rPr>
        <w:lastRenderedPageBreak/>
        <w:t xml:space="preserve">. . </w:t>
      </w:r>
      <w:proofErr w:type="gramStart"/>
      <w:r>
        <w:rPr>
          <w:rFonts w:ascii="Century Gothic" w:hAnsi="Century Gothic"/>
          <w:color w:val="333333"/>
          <w:sz w:val="20"/>
          <w:szCs w:val="20"/>
        </w:rPr>
        <w:t>.</w:t>
      </w:r>
      <w:r w:rsidR="0069737D" w:rsidRPr="0069737D">
        <w:rPr>
          <w:rFonts w:ascii="Century Gothic" w:hAnsi="Century Gothic"/>
          <w:color w:val="333333"/>
          <w:sz w:val="20"/>
          <w:szCs w:val="20"/>
        </w:rPr>
        <w:t>John</w:t>
      </w:r>
      <w:proofErr w:type="gramEnd"/>
      <w:r w:rsidR="0069737D" w:rsidRPr="0069737D">
        <w:rPr>
          <w:rFonts w:ascii="Century Gothic" w:hAnsi="Century Gothic"/>
          <w:color w:val="333333"/>
          <w:sz w:val="20"/>
          <w:szCs w:val="20"/>
        </w:rPr>
        <w:t>.</w:t>
      </w:r>
      <w:r>
        <w:rPr>
          <w:rFonts w:ascii="Century Gothic" w:hAnsi="Century Gothic"/>
          <w:color w:val="333333"/>
          <w:sz w:val="20"/>
          <w:szCs w:val="20"/>
        </w:rPr>
        <w:t xml:space="preserve"> </w:t>
      </w:r>
      <w:r w:rsidR="0069737D" w:rsidRPr="0069737D">
        <w:rPr>
          <w:rFonts w:ascii="Century Gothic" w:hAnsi="Century Gothic"/>
          <w:color w:val="333333"/>
          <w:sz w:val="20"/>
          <w:szCs w:val="20"/>
        </w:rPr>
        <w:t>They determined the truth of Paul’s claims based entirely on the material from Genesis to Malachi.  Do you do that?</w:t>
      </w:r>
    </w:p>
    <w:p w:rsidR="0069737D" w:rsidRPr="00217D7C" w:rsidRDefault="0069737D" w:rsidP="0069737D">
      <w:pPr>
        <w:pStyle w:val="NormalWeb"/>
        <w:spacing w:before="0" w:beforeAutospacing="0" w:after="0" w:afterAutospacing="0"/>
        <w:jc w:val="both"/>
        <w:rPr>
          <w:rFonts w:ascii="Century Gothic" w:hAnsi="Century Gothic"/>
          <w:color w:val="333333"/>
          <w:sz w:val="16"/>
          <w:szCs w:val="16"/>
        </w:rPr>
      </w:pPr>
    </w:p>
    <w:p w:rsidR="0069737D" w:rsidRDefault="0069737D" w:rsidP="0069737D">
      <w:pPr>
        <w:pStyle w:val="NormalWeb"/>
        <w:spacing w:before="0" w:beforeAutospacing="0" w:after="0" w:afterAutospacing="0"/>
        <w:jc w:val="both"/>
        <w:rPr>
          <w:rFonts w:ascii="Century Gothic" w:hAnsi="Century Gothic"/>
          <w:color w:val="333333"/>
          <w:sz w:val="20"/>
          <w:szCs w:val="20"/>
        </w:rPr>
      </w:pPr>
      <w:r w:rsidRPr="0069737D">
        <w:rPr>
          <w:rFonts w:ascii="Century Gothic" w:hAnsi="Century Gothic"/>
          <w:color w:val="333333"/>
          <w:sz w:val="20"/>
          <w:szCs w:val="20"/>
        </w:rPr>
        <w:t>Second, the standard for their authority was the Tanakh.  They searched the Scriptures, the Hebrew Scriptures, to determine if Paul’s message aligned with the revealed word of God.  They didn’t run to the pastor for his view or look up the creed or the doctrine of the church or grab Geisler’s systematic theology.  They went to the text – the Jewish, Hebrew authoritative text for their lives – to see if what Paul was teaching found its source in their holy code.  How about you?  When you hear a sermon or read a new religious book</w:t>
      </w:r>
      <w:r w:rsidRPr="0069737D">
        <w:rPr>
          <w:rStyle w:val="apple-converted-space"/>
          <w:rFonts w:ascii="Century Gothic" w:hAnsi="Century Gothic"/>
          <w:color w:val="333333"/>
          <w:sz w:val="20"/>
          <w:szCs w:val="20"/>
        </w:rPr>
        <w:t> </w:t>
      </w:r>
      <w:r w:rsidRPr="0069737D">
        <w:rPr>
          <w:rStyle w:val="Emphasis"/>
          <w:rFonts w:ascii="Century Gothic" w:hAnsi="Century Gothic"/>
          <w:color w:val="333333"/>
          <w:sz w:val="20"/>
          <w:szCs w:val="20"/>
        </w:rPr>
        <w:t>or listen to the news or read a newspaper</w:t>
      </w:r>
      <w:r w:rsidRPr="0069737D">
        <w:rPr>
          <w:rFonts w:ascii="Century Gothic" w:hAnsi="Century Gothic"/>
          <w:color w:val="333333"/>
          <w:sz w:val="20"/>
          <w:szCs w:val="20"/>
        </w:rPr>
        <w:t xml:space="preserve">, are you running to the Tanakh to see if what you are hearing is in line with God’s truth?  Do you live by His book?  Does what you hear match His words?  If Paul’s message to the </w:t>
      </w:r>
      <w:r w:rsidR="00A345FE" w:rsidRPr="0069737D">
        <w:rPr>
          <w:rFonts w:ascii="Century Gothic" w:hAnsi="Century Gothic"/>
          <w:color w:val="333333"/>
          <w:sz w:val="20"/>
          <w:szCs w:val="20"/>
        </w:rPr>
        <w:t>Berean’s</w:t>
      </w:r>
      <w:r w:rsidRPr="0069737D">
        <w:rPr>
          <w:rFonts w:ascii="Century Gothic" w:hAnsi="Century Gothic"/>
          <w:color w:val="333333"/>
          <w:sz w:val="20"/>
          <w:szCs w:val="20"/>
        </w:rPr>
        <w:t xml:space="preserve"> didn’t square with Scripture, then it was garbage, deception and a lie.  Are you careful enough to check what you believe with the instructions from God?</w:t>
      </w:r>
    </w:p>
    <w:p w:rsidR="0069737D" w:rsidRPr="00217D7C" w:rsidRDefault="0069737D" w:rsidP="0069737D">
      <w:pPr>
        <w:pStyle w:val="NormalWeb"/>
        <w:spacing w:before="0" w:beforeAutospacing="0" w:after="0" w:afterAutospacing="0"/>
        <w:jc w:val="both"/>
        <w:rPr>
          <w:rFonts w:ascii="Century Gothic" w:hAnsi="Century Gothic"/>
          <w:color w:val="333333"/>
          <w:sz w:val="16"/>
          <w:szCs w:val="16"/>
        </w:rPr>
      </w:pPr>
    </w:p>
    <w:p w:rsidR="0069737D" w:rsidRDefault="0069737D" w:rsidP="0069737D">
      <w:pPr>
        <w:pStyle w:val="NormalWeb"/>
        <w:spacing w:before="0" w:beforeAutospacing="0" w:after="0" w:afterAutospacing="0"/>
        <w:jc w:val="both"/>
        <w:rPr>
          <w:rFonts w:ascii="Century Gothic" w:hAnsi="Century Gothic"/>
          <w:color w:val="333333"/>
          <w:sz w:val="20"/>
          <w:szCs w:val="20"/>
        </w:rPr>
      </w:pPr>
      <w:r w:rsidRPr="0069737D">
        <w:rPr>
          <w:rFonts w:ascii="Century Gothic" w:hAnsi="Century Gothic"/>
          <w:color w:val="333333"/>
          <w:sz w:val="20"/>
          <w:szCs w:val="20"/>
        </w:rPr>
        <w:t xml:space="preserve">Third, the </w:t>
      </w:r>
      <w:r w:rsidR="00A345FE" w:rsidRPr="0069737D">
        <w:rPr>
          <w:rFonts w:ascii="Century Gothic" w:hAnsi="Century Gothic"/>
          <w:color w:val="333333"/>
          <w:sz w:val="20"/>
          <w:szCs w:val="20"/>
        </w:rPr>
        <w:t>Berean’s</w:t>
      </w:r>
      <w:r w:rsidRPr="0069737D">
        <w:rPr>
          <w:rFonts w:ascii="Century Gothic" w:hAnsi="Century Gothic"/>
          <w:color w:val="333333"/>
          <w:sz w:val="20"/>
          <w:szCs w:val="20"/>
        </w:rPr>
        <w:t xml:space="preserve"> received Paul’s message with great eagerness.  They did not take a skeptical stance.  They were committed to learning, to examining, to discussing, to growing in their understanding of God’s word.  If Paul brought something new, great!  Let’s listen!  Let’s hear him.  Then we will go to work checking it out.  What about you?  Are you ready, anticipating challenge, anxious to know, eager to explore?  Does the careful examination of God’s word</w:t>
      </w:r>
      <w:r w:rsidRPr="0069737D">
        <w:rPr>
          <w:rStyle w:val="apple-converted-space"/>
          <w:rFonts w:ascii="Century Gothic" w:hAnsi="Century Gothic"/>
          <w:color w:val="333333"/>
          <w:sz w:val="20"/>
          <w:szCs w:val="20"/>
        </w:rPr>
        <w:t> </w:t>
      </w:r>
      <w:r w:rsidRPr="0069737D">
        <w:rPr>
          <w:rStyle w:val="Emphasis"/>
          <w:rFonts w:ascii="Century Gothic" w:hAnsi="Century Gothic"/>
          <w:color w:val="333333"/>
          <w:sz w:val="20"/>
          <w:szCs w:val="20"/>
        </w:rPr>
        <w:t>thrill</w:t>
      </w:r>
      <w:r w:rsidRPr="0069737D">
        <w:rPr>
          <w:rStyle w:val="apple-converted-space"/>
          <w:rFonts w:ascii="Century Gothic" w:hAnsi="Century Gothic"/>
          <w:i/>
          <w:iCs/>
          <w:color w:val="333333"/>
          <w:sz w:val="20"/>
          <w:szCs w:val="20"/>
        </w:rPr>
        <w:t> </w:t>
      </w:r>
      <w:r w:rsidRPr="0069737D">
        <w:rPr>
          <w:rFonts w:ascii="Century Gothic" w:hAnsi="Century Gothic"/>
          <w:color w:val="333333"/>
          <w:sz w:val="20"/>
          <w:szCs w:val="20"/>
        </w:rPr>
        <w:t>you?</w:t>
      </w:r>
    </w:p>
    <w:p w:rsidR="0069737D" w:rsidRPr="00217D7C" w:rsidRDefault="0069737D" w:rsidP="0069737D">
      <w:pPr>
        <w:pStyle w:val="NormalWeb"/>
        <w:spacing w:before="0" w:beforeAutospacing="0" w:after="0" w:afterAutospacing="0"/>
        <w:jc w:val="both"/>
        <w:rPr>
          <w:rFonts w:ascii="Century Gothic" w:hAnsi="Century Gothic"/>
          <w:color w:val="333333"/>
          <w:sz w:val="16"/>
          <w:szCs w:val="16"/>
        </w:rPr>
      </w:pPr>
    </w:p>
    <w:p w:rsidR="0069737D" w:rsidRDefault="0069737D" w:rsidP="0069737D">
      <w:pPr>
        <w:pStyle w:val="NormalWeb"/>
        <w:spacing w:before="0" w:beforeAutospacing="0" w:after="0" w:afterAutospacing="0"/>
        <w:jc w:val="both"/>
        <w:rPr>
          <w:rFonts w:ascii="Century Gothic" w:hAnsi="Century Gothic"/>
          <w:color w:val="333333"/>
          <w:sz w:val="20"/>
          <w:szCs w:val="20"/>
        </w:rPr>
      </w:pPr>
      <w:r w:rsidRPr="0069737D">
        <w:rPr>
          <w:rFonts w:ascii="Century Gothic" w:hAnsi="Century Gothic"/>
          <w:color w:val="333333"/>
          <w:sz w:val="20"/>
          <w:szCs w:val="20"/>
        </w:rPr>
        <w:t xml:space="preserve">And finally, the </w:t>
      </w:r>
      <w:r w:rsidR="00A345FE" w:rsidRPr="0069737D">
        <w:rPr>
          <w:rFonts w:ascii="Century Gothic" w:hAnsi="Century Gothic"/>
          <w:color w:val="333333"/>
          <w:sz w:val="20"/>
          <w:szCs w:val="20"/>
        </w:rPr>
        <w:t>Berean’s</w:t>
      </w:r>
      <w:r w:rsidRPr="0069737D">
        <w:rPr>
          <w:rFonts w:ascii="Century Gothic" w:hAnsi="Century Gothic"/>
          <w:color w:val="333333"/>
          <w:sz w:val="20"/>
          <w:szCs w:val="20"/>
        </w:rPr>
        <w:t xml:space="preserve"> rushed to the Scriptures every day in order</w:t>
      </w:r>
      <w:r w:rsidRPr="0069737D">
        <w:rPr>
          <w:rStyle w:val="apple-converted-space"/>
          <w:rFonts w:ascii="Century Gothic" w:hAnsi="Century Gothic"/>
          <w:color w:val="333333"/>
          <w:sz w:val="20"/>
          <w:szCs w:val="20"/>
        </w:rPr>
        <w:t> </w:t>
      </w:r>
      <w:r w:rsidRPr="0069737D">
        <w:rPr>
          <w:rStyle w:val="Emphasis"/>
          <w:rFonts w:ascii="Century Gothic" w:hAnsi="Century Gothic"/>
          <w:color w:val="333333"/>
          <w:sz w:val="20"/>
          <w:szCs w:val="20"/>
        </w:rPr>
        <w:t>to see if</w:t>
      </w:r>
      <w:r w:rsidR="00746821">
        <w:rPr>
          <w:rStyle w:val="Emphasis"/>
          <w:rFonts w:ascii="Century Gothic" w:hAnsi="Century Gothic"/>
          <w:color w:val="333333"/>
          <w:sz w:val="20"/>
          <w:szCs w:val="20"/>
        </w:rPr>
        <w:t xml:space="preserve"> </w:t>
      </w:r>
      <w:r w:rsidRPr="0069737D">
        <w:rPr>
          <w:rFonts w:ascii="Century Gothic" w:hAnsi="Century Gothic"/>
          <w:color w:val="333333"/>
          <w:sz w:val="20"/>
          <w:szCs w:val="20"/>
        </w:rPr>
        <w:t>(in Greek,</w:t>
      </w:r>
      <w:r w:rsidRPr="0069737D">
        <w:rPr>
          <w:rStyle w:val="apple-converted-space"/>
          <w:rFonts w:ascii="Century Gothic" w:hAnsi="Century Gothic"/>
          <w:color w:val="333333"/>
          <w:sz w:val="20"/>
          <w:szCs w:val="20"/>
        </w:rPr>
        <w:t> </w:t>
      </w:r>
      <w:r w:rsidRPr="0069737D">
        <w:rPr>
          <w:rStyle w:val="Emphasis"/>
          <w:rFonts w:ascii="Century Gothic" w:hAnsi="Century Gothic"/>
          <w:color w:val="333333"/>
          <w:sz w:val="20"/>
          <w:szCs w:val="20"/>
        </w:rPr>
        <w:t>ei echoi tauta outos</w:t>
      </w:r>
      <w:r w:rsidRPr="0069737D">
        <w:rPr>
          <w:rStyle w:val="apple-converted-space"/>
          <w:rFonts w:ascii="Century Gothic" w:hAnsi="Century Gothic"/>
          <w:color w:val="333333"/>
          <w:sz w:val="20"/>
          <w:szCs w:val="20"/>
        </w:rPr>
        <w:t> </w:t>
      </w:r>
      <w:r w:rsidRPr="0069737D">
        <w:rPr>
          <w:rFonts w:ascii="Century Gothic" w:hAnsi="Century Gothic"/>
          <w:color w:val="333333"/>
          <w:sz w:val="20"/>
          <w:szCs w:val="20"/>
        </w:rPr>
        <w:t>– literally “if have these so”) these things were true.  “If” (</w:t>
      </w:r>
      <w:r w:rsidRPr="0069737D">
        <w:rPr>
          <w:rStyle w:val="Emphasis"/>
          <w:rFonts w:ascii="Century Gothic" w:hAnsi="Century Gothic"/>
          <w:color w:val="333333"/>
          <w:sz w:val="20"/>
          <w:szCs w:val="20"/>
        </w:rPr>
        <w:t>ei</w:t>
      </w:r>
      <w:r w:rsidRPr="0069737D">
        <w:rPr>
          <w:rFonts w:ascii="Century Gothic" w:hAnsi="Century Gothic"/>
          <w:color w:val="333333"/>
          <w:sz w:val="20"/>
          <w:szCs w:val="20"/>
        </w:rPr>
        <w:t>) is one of the most important words in the Bible.  “If” means that the truth of the claim is conditional. </w:t>
      </w:r>
      <w:r w:rsidRPr="0069737D">
        <w:rPr>
          <w:rStyle w:val="apple-converted-space"/>
          <w:rFonts w:ascii="Century Gothic" w:hAnsi="Century Gothic"/>
          <w:color w:val="333333"/>
          <w:sz w:val="20"/>
          <w:szCs w:val="20"/>
        </w:rPr>
        <w:t> </w:t>
      </w:r>
      <w:r w:rsidRPr="0069737D">
        <w:rPr>
          <w:rStyle w:val="Emphasis"/>
          <w:rFonts w:ascii="Century Gothic" w:hAnsi="Century Gothic"/>
          <w:color w:val="333333"/>
          <w:sz w:val="20"/>
          <w:szCs w:val="20"/>
        </w:rPr>
        <w:t>You need to look at the evidence</w:t>
      </w:r>
      <w:r w:rsidRPr="0069737D">
        <w:rPr>
          <w:rFonts w:ascii="Century Gothic" w:hAnsi="Century Gothic"/>
          <w:color w:val="333333"/>
          <w:sz w:val="20"/>
          <w:szCs w:val="20"/>
        </w:rPr>
        <w:t xml:space="preserve">.  There are no “face-value” claims in this faith.  God demonstrates His trustworthiness with real evidence.  But you have to go look at it.  He isn’t </w:t>
      </w:r>
      <w:r w:rsidR="00C24966">
        <w:rPr>
          <w:rFonts w:ascii="Century Gothic" w:hAnsi="Century Gothic"/>
          <w:color w:val="333333"/>
          <w:sz w:val="20"/>
          <w:szCs w:val="20"/>
        </w:rPr>
        <w:t>g</w:t>
      </w:r>
      <w:r w:rsidRPr="0069737D">
        <w:rPr>
          <w:rFonts w:ascii="Century Gothic" w:hAnsi="Century Gothic"/>
          <w:color w:val="333333"/>
          <w:sz w:val="20"/>
          <w:szCs w:val="20"/>
        </w:rPr>
        <w:t>oing to show up with a neon sign or a billboard in the sky or a slap across the face. </w:t>
      </w:r>
      <w:r w:rsidRPr="0069737D">
        <w:rPr>
          <w:rStyle w:val="apple-converted-space"/>
          <w:rFonts w:ascii="Century Gothic" w:hAnsi="Century Gothic"/>
          <w:color w:val="333333"/>
          <w:sz w:val="20"/>
          <w:szCs w:val="20"/>
        </w:rPr>
        <w:t> </w:t>
      </w:r>
      <w:r w:rsidRPr="0069737D">
        <w:rPr>
          <w:rStyle w:val="Emphasis"/>
          <w:rFonts w:ascii="Century Gothic" w:hAnsi="Century Gothic"/>
          <w:color w:val="333333"/>
          <w:sz w:val="20"/>
          <w:szCs w:val="20"/>
        </w:rPr>
        <w:t>You</w:t>
      </w:r>
      <w:r w:rsidRPr="0069737D">
        <w:rPr>
          <w:rStyle w:val="apple-converted-space"/>
          <w:rFonts w:ascii="Century Gothic" w:hAnsi="Century Gothic"/>
          <w:color w:val="333333"/>
          <w:sz w:val="20"/>
          <w:szCs w:val="20"/>
        </w:rPr>
        <w:t> </w:t>
      </w:r>
      <w:r w:rsidRPr="0069737D">
        <w:rPr>
          <w:rFonts w:ascii="Century Gothic" w:hAnsi="Century Gothic"/>
          <w:color w:val="333333"/>
          <w:sz w:val="20"/>
          <w:szCs w:val="20"/>
        </w:rPr>
        <w:t>have to do some work. </w:t>
      </w:r>
      <w:r w:rsidRPr="0069737D">
        <w:rPr>
          <w:rStyle w:val="apple-converted-space"/>
          <w:rFonts w:ascii="Century Gothic" w:hAnsi="Century Gothic"/>
          <w:color w:val="333333"/>
          <w:sz w:val="20"/>
          <w:szCs w:val="20"/>
        </w:rPr>
        <w:t> </w:t>
      </w:r>
      <w:r w:rsidRPr="0069737D">
        <w:rPr>
          <w:rStyle w:val="Emphasis"/>
          <w:rFonts w:ascii="Century Gothic" w:hAnsi="Century Gothic"/>
          <w:color w:val="333333"/>
          <w:sz w:val="20"/>
          <w:szCs w:val="20"/>
        </w:rPr>
        <w:t>You</w:t>
      </w:r>
      <w:r w:rsidRPr="0069737D">
        <w:rPr>
          <w:rStyle w:val="apple-converted-space"/>
          <w:rFonts w:ascii="Century Gothic" w:hAnsi="Century Gothic"/>
          <w:color w:val="333333"/>
          <w:sz w:val="20"/>
          <w:szCs w:val="20"/>
        </w:rPr>
        <w:t> </w:t>
      </w:r>
      <w:r w:rsidRPr="0069737D">
        <w:rPr>
          <w:rFonts w:ascii="Century Gothic" w:hAnsi="Century Gothic"/>
          <w:color w:val="333333"/>
          <w:sz w:val="20"/>
          <w:szCs w:val="20"/>
        </w:rPr>
        <w:t>have to examine, search, press, think and compare.  You have to become a Berean.</w:t>
      </w:r>
    </w:p>
    <w:p w:rsidR="00C24966" w:rsidRPr="00217D7C" w:rsidRDefault="00C24966" w:rsidP="0069737D">
      <w:pPr>
        <w:pStyle w:val="NormalWeb"/>
        <w:spacing w:before="0" w:beforeAutospacing="0" w:after="0" w:afterAutospacing="0"/>
        <w:jc w:val="both"/>
        <w:rPr>
          <w:rFonts w:ascii="Century Gothic" w:hAnsi="Century Gothic"/>
          <w:color w:val="333333"/>
          <w:sz w:val="16"/>
          <w:szCs w:val="16"/>
        </w:rPr>
      </w:pPr>
    </w:p>
    <w:p w:rsidR="0069737D" w:rsidRDefault="0069737D" w:rsidP="0069737D">
      <w:pPr>
        <w:pStyle w:val="NormalWeb"/>
        <w:spacing w:before="0" w:beforeAutospacing="0" w:after="0" w:afterAutospacing="0"/>
        <w:jc w:val="both"/>
        <w:rPr>
          <w:rFonts w:ascii="Century Gothic" w:hAnsi="Century Gothic"/>
          <w:color w:val="333333"/>
          <w:sz w:val="20"/>
          <w:szCs w:val="20"/>
        </w:rPr>
      </w:pPr>
      <w:r w:rsidRPr="0069737D">
        <w:rPr>
          <w:rFonts w:ascii="Century Gothic" w:hAnsi="Century Gothic"/>
          <w:color w:val="333333"/>
          <w:sz w:val="20"/>
          <w:szCs w:val="20"/>
        </w:rPr>
        <w:t>We might come to the faith because it is part of our culture or our upbringing, but that isn’t enough to make it deep and real.  Rush to examine.  That’s the key.  Go see</w:t>
      </w:r>
      <w:r w:rsidRPr="0069737D">
        <w:rPr>
          <w:rStyle w:val="apple-converted-space"/>
          <w:rFonts w:ascii="Century Gothic" w:hAnsi="Century Gothic"/>
          <w:color w:val="333333"/>
          <w:sz w:val="20"/>
          <w:szCs w:val="20"/>
        </w:rPr>
        <w:t> </w:t>
      </w:r>
      <w:r w:rsidRPr="0069737D">
        <w:rPr>
          <w:rStyle w:val="Emphasis"/>
          <w:rFonts w:ascii="Century Gothic" w:hAnsi="Century Gothic"/>
          <w:color w:val="333333"/>
          <w:sz w:val="20"/>
          <w:szCs w:val="20"/>
        </w:rPr>
        <w:t>if</w:t>
      </w:r>
      <w:r w:rsidRPr="0069737D">
        <w:rPr>
          <w:rStyle w:val="apple-converted-space"/>
          <w:rFonts w:ascii="Century Gothic" w:hAnsi="Century Gothic"/>
          <w:color w:val="333333"/>
          <w:sz w:val="20"/>
          <w:szCs w:val="20"/>
        </w:rPr>
        <w:t> </w:t>
      </w:r>
      <w:r w:rsidRPr="0069737D">
        <w:rPr>
          <w:rFonts w:ascii="Century Gothic" w:hAnsi="Century Gothic"/>
          <w:color w:val="333333"/>
          <w:sz w:val="20"/>
          <w:szCs w:val="20"/>
        </w:rPr>
        <w:t>it’s true.  Today!</w:t>
      </w:r>
    </w:p>
    <w:p w:rsidR="00217D7C" w:rsidRDefault="00217D7C" w:rsidP="0069737D">
      <w:pPr>
        <w:pStyle w:val="NormalWeb"/>
        <w:spacing w:before="0" w:beforeAutospacing="0" w:after="0" w:afterAutospacing="0"/>
        <w:jc w:val="both"/>
        <w:rPr>
          <w:rFonts w:ascii="Century Gothic" w:hAnsi="Century Gothic"/>
          <w:color w:val="333333"/>
          <w:sz w:val="20"/>
          <w:szCs w:val="20"/>
        </w:rPr>
      </w:pPr>
    </w:p>
    <w:p w:rsidR="0069737D" w:rsidRPr="00C24966" w:rsidRDefault="0069737D" w:rsidP="0069737D">
      <w:pPr>
        <w:pStyle w:val="NormalWeb"/>
        <w:spacing w:before="0" w:beforeAutospacing="0" w:after="0" w:afterAutospacing="0"/>
        <w:jc w:val="both"/>
        <w:rPr>
          <w:rFonts w:ascii="Century Gothic" w:hAnsi="Century Gothic"/>
          <w:color w:val="333333"/>
          <w:sz w:val="16"/>
          <w:szCs w:val="16"/>
        </w:rPr>
      </w:pPr>
    </w:p>
    <w:p w:rsidR="0069737D" w:rsidRDefault="0069737D" w:rsidP="0069737D">
      <w:pPr>
        <w:pStyle w:val="NormalWeb"/>
        <w:spacing w:before="0" w:beforeAutospacing="0" w:after="0" w:afterAutospacing="0"/>
        <w:jc w:val="both"/>
        <w:rPr>
          <w:rFonts w:ascii="Century Gothic" w:hAnsi="Century Gothic"/>
          <w:color w:val="333333"/>
          <w:sz w:val="20"/>
          <w:szCs w:val="20"/>
        </w:rPr>
      </w:pPr>
      <w:r w:rsidRPr="0069737D">
        <w:rPr>
          <w:rFonts w:ascii="Century Gothic" w:hAnsi="Century Gothic"/>
          <w:color w:val="333333"/>
          <w:sz w:val="20"/>
          <w:szCs w:val="20"/>
        </w:rPr>
        <w:lastRenderedPageBreak/>
        <w:t>Topical Index:  see if,</w:t>
      </w:r>
      <w:r w:rsidRPr="0069737D">
        <w:rPr>
          <w:rStyle w:val="apple-converted-space"/>
          <w:rFonts w:ascii="Century Gothic" w:hAnsi="Century Gothic"/>
          <w:color w:val="333333"/>
          <w:sz w:val="20"/>
          <w:szCs w:val="20"/>
        </w:rPr>
        <w:t> </w:t>
      </w:r>
      <w:r w:rsidRPr="0069737D">
        <w:rPr>
          <w:rStyle w:val="Emphasis"/>
          <w:rFonts w:ascii="Century Gothic" w:hAnsi="Century Gothic"/>
          <w:color w:val="333333"/>
          <w:sz w:val="20"/>
          <w:szCs w:val="20"/>
        </w:rPr>
        <w:t>ei echoi tauta outos</w:t>
      </w:r>
      <w:r w:rsidRPr="0069737D">
        <w:rPr>
          <w:rFonts w:ascii="Century Gothic" w:hAnsi="Century Gothic"/>
          <w:color w:val="333333"/>
          <w:sz w:val="20"/>
          <w:szCs w:val="20"/>
        </w:rPr>
        <w:t>, Berean, Acts 17:11</w:t>
      </w:r>
    </w:p>
    <w:p w:rsidR="0069737D" w:rsidRPr="004A4533" w:rsidRDefault="0069737D" w:rsidP="0069737D">
      <w:pPr>
        <w:pStyle w:val="NormalWeb"/>
        <w:spacing w:before="0" w:beforeAutospacing="0" w:after="0" w:afterAutospacing="0"/>
        <w:jc w:val="both"/>
        <w:rPr>
          <w:rFonts w:ascii="Century Gothic" w:hAnsi="Century Gothic"/>
          <w:color w:val="333333"/>
          <w:sz w:val="16"/>
          <w:szCs w:val="16"/>
        </w:rPr>
      </w:pPr>
    </w:p>
    <w:p w:rsidR="00963ED9" w:rsidRDefault="006B5B16" w:rsidP="00963ED9">
      <w:pPr>
        <w:spacing w:after="0" w:line="240" w:lineRule="auto"/>
        <w:contextualSpacing/>
        <w:jc w:val="both"/>
        <w:rPr>
          <w:rFonts w:ascii="Verdana" w:eastAsia="Times New Roman" w:hAnsi="Verdana"/>
          <w:i/>
          <w:iCs/>
          <w:color w:val="333333"/>
          <w:sz w:val="12"/>
          <w:szCs w:val="12"/>
        </w:rPr>
      </w:pPr>
      <w:r w:rsidRPr="008C5BEA">
        <w:rPr>
          <w:rFonts w:ascii="Verdana" w:eastAsia="Times New Roman" w:hAnsi="Verdana"/>
          <w:i/>
          <w:iCs/>
          <w:color w:val="333333"/>
          <w:sz w:val="12"/>
          <w:szCs w:val="12"/>
        </w:rPr>
        <w:t>Copyright ©</w:t>
      </w:r>
      <w:r w:rsidRPr="008C5BEA">
        <w:rPr>
          <w:rStyle w:val="apple-converted-space"/>
          <w:rFonts w:ascii="Verdana" w:eastAsia="Times New Roman" w:hAnsi="Verdana"/>
          <w:i/>
          <w:iCs/>
          <w:color w:val="333333"/>
          <w:sz w:val="12"/>
          <w:szCs w:val="12"/>
        </w:rPr>
        <w:t> </w:t>
      </w:r>
      <w:r w:rsidRPr="008C5BEA">
        <w:rPr>
          <w:rStyle w:val="Emphasis"/>
          <w:rFonts w:ascii="Verdana" w:hAnsi="Verdana"/>
          <w:color w:val="333333"/>
          <w:sz w:val="12"/>
          <w:szCs w:val="12"/>
        </w:rPr>
        <w:t>2010 Skip Moen, D.Phil. and At God's Table.  All rights reserved.</w:t>
      </w:r>
      <w:r w:rsidRPr="008C5BEA">
        <w:rPr>
          <w:rFonts w:ascii="Verdana" w:eastAsia="Times New Roman" w:hAnsi="Verdana"/>
          <w:i/>
          <w:iCs/>
          <w:color w:val="333333"/>
          <w:sz w:val="12"/>
          <w:szCs w:val="12"/>
        </w:rPr>
        <w:t>  Articles may be reproduced in whole under the following provisions: 1) A proper credit must be given to the author at the end of each story, along with a link to</w:t>
      </w:r>
      <w:r w:rsidRPr="008C5BEA">
        <w:rPr>
          <w:rStyle w:val="apple-converted-space"/>
          <w:rFonts w:ascii="Verdana" w:eastAsia="Times New Roman" w:hAnsi="Verdana"/>
          <w:i/>
          <w:iCs/>
          <w:color w:val="333333"/>
          <w:sz w:val="12"/>
          <w:szCs w:val="12"/>
        </w:rPr>
        <w:t> </w:t>
      </w:r>
      <w:hyperlink r:id="rId48" w:history="1">
        <w:r w:rsidRPr="008C5BEA">
          <w:rPr>
            <w:rStyle w:val="Hyperlink"/>
            <w:rFonts w:ascii="Verdana" w:eastAsia="Times New Roman" w:hAnsi="Verdana"/>
            <w:i/>
            <w:iCs/>
            <w:color w:val="663300"/>
            <w:sz w:val="12"/>
            <w:szCs w:val="12"/>
          </w:rPr>
          <w:t>the original article</w:t>
        </w:r>
      </w:hyperlink>
      <w:r w:rsidRPr="008C5BEA">
        <w:rPr>
          <w:rFonts w:ascii="Verdana" w:eastAsia="Times New Roman" w:hAnsi="Verdana"/>
          <w:i/>
          <w:iCs/>
          <w:color w:val="333333"/>
          <w:sz w:val="12"/>
          <w:szCs w:val="12"/>
        </w:rPr>
        <w:t>.  2) Content may not be arranged or "mirrored" as a competitive online service</w:t>
      </w:r>
    </w:p>
    <w:p w:rsidR="004A4533" w:rsidRDefault="004A4533" w:rsidP="00963ED9">
      <w:pPr>
        <w:spacing w:after="0" w:line="240" w:lineRule="auto"/>
        <w:contextualSpacing/>
        <w:jc w:val="both"/>
        <w:rPr>
          <w:rFonts w:ascii="Verdana" w:eastAsia="Times New Roman" w:hAnsi="Verdana"/>
          <w:i/>
          <w:iCs/>
          <w:color w:val="333333"/>
          <w:sz w:val="12"/>
          <w:szCs w:val="12"/>
        </w:rPr>
      </w:pPr>
    </w:p>
    <w:p w:rsidR="002F0869" w:rsidRPr="002F0869" w:rsidRDefault="00B707A3" w:rsidP="006442F8">
      <w:pPr>
        <w:jc w:val="center"/>
        <w:rPr>
          <w:rFonts w:ascii="Elephant" w:hAnsi="Elephant"/>
          <w:sz w:val="32"/>
          <w:szCs w:val="32"/>
        </w:rPr>
      </w:pPr>
      <w:r>
        <w:rPr>
          <w:rFonts w:ascii="Elephant" w:hAnsi="Elephant"/>
          <w:noProof/>
          <w:sz w:val="32"/>
          <w:szCs w:val="32"/>
        </w:rPr>
        <w:drawing>
          <wp:inline distT="0" distB="0" distL="0" distR="0">
            <wp:extent cx="2924175" cy="1905000"/>
            <wp:effectExtent l="19050" t="0" r="9525" b="0"/>
            <wp:docPr id="3" name="Picture 2" descr="Stock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ock5"/>
                    <pic:cNvPicPr>
                      <a:picLocks noChangeAspect="1" noChangeArrowheads="1"/>
                    </pic:cNvPicPr>
                  </pic:nvPicPr>
                  <pic:blipFill>
                    <a:blip r:embed="rId49" cstate="print"/>
                    <a:srcRect/>
                    <a:stretch>
                      <a:fillRect/>
                    </a:stretch>
                  </pic:blipFill>
                  <pic:spPr bwMode="auto">
                    <a:xfrm>
                      <a:off x="0" y="0"/>
                      <a:ext cx="2924175" cy="1905000"/>
                    </a:xfrm>
                    <a:prstGeom prst="rect">
                      <a:avLst/>
                    </a:prstGeom>
                    <a:noFill/>
                    <a:ln w="9525">
                      <a:noFill/>
                      <a:miter lim="800000"/>
                      <a:headEnd/>
                      <a:tailEnd/>
                    </a:ln>
                  </pic:spPr>
                </pic:pic>
              </a:graphicData>
            </a:graphic>
          </wp:inline>
        </w:drawing>
      </w:r>
    </w:p>
    <w:p w:rsidR="00215FC4" w:rsidRPr="00F55C71" w:rsidRDefault="00215FC4" w:rsidP="006442F8">
      <w:pPr>
        <w:jc w:val="center"/>
        <w:rPr>
          <w:rFonts w:ascii="Elephant" w:hAnsi="Elephant"/>
          <w:b/>
          <w:i/>
          <w:sz w:val="20"/>
          <w:szCs w:val="20"/>
        </w:rPr>
      </w:pPr>
      <w:r w:rsidRPr="00215FC4">
        <w:rPr>
          <w:rFonts w:ascii="Elephant" w:hAnsi="Elephant"/>
          <w:b/>
          <w:i/>
          <w:sz w:val="32"/>
          <w:szCs w:val="32"/>
        </w:rPr>
        <w:t xml:space="preserve">~ </w:t>
      </w:r>
      <w:r w:rsidR="006442F8">
        <w:rPr>
          <w:rFonts w:ascii="Elephant" w:hAnsi="Elephant"/>
          <w:b/>
          <w:i/>
          <w:sz w:val="32"/>
          <w:szCs w:val="32"/>
        </w:rPr>
        <w:t>Today’s Blessing</w:t>
      </w:r>
      <w:r w:rsidRPr="00215FC4">
        <w:rPr>
          <w:rFonts w:ascii="Elephant" w:hAnsi="Elephant"/>
          <w:b/>
          <w:i/>
          <w:sz w:val="32"/>
          <w:szCs w:val="32"/>
        </w:rPr>
        <w:t xml:space="preserve"> ~</w:t>
      </w:r>
    </w:p>
    <w:p w:rsidR="00F56B0F" w:rsidRPr="00215FC4" w:rsidRDefault="007B77FC" w:rsidP="000F49E3">
      <w:pPr>
        <w:jc w:val="both"/>
        <w:rPr>
          <w:rFonts w:ascii="Bookman Old Style" w:hAnsi="Bookman Old Style"/>
          <w:b/>
          <w:i/>
          <w:color w:val="808080"/>
          <w:sz w:val="16"/>
          <w:szCs w:val="16"/>
        </w:rPr>
      </w:pPr>
      <w:r w:rsidRPr="000F49E3">
        <w:rPr>
          <w:rFonts w:ascii="Bookman Old Style" w:hAnsi="Bookman Old Style"/>
          <w:i/>
          <w:sz w:val="20"/>
          <w:szCs w:val="20"/>
        </w:rPr>
        <w:t>And now may the Lord bless you, and may the Lord keep you, and may the Lord make His face to shine upon you, and may the Lord give you His peace. May the Lord help you achieve your divine destiny; may the Lord make a way for you where there seems to be no way; may God cause your enemies to scatter and you see them no more; may God give to you victory that is only explained in the fact that a supernatural God has made it possible to live with that blessing, in Jesus' name.</w:t>
      </w:r>
      <w:r w:rsidR="000F49E3">
        <w:rPr>
          <w:rFonts w:ascii="Bookman Old Style" w:hAnsi="Bookman Old Style"/>
          <w:i/>
          <w:sz w:val="20"/>
          <w:szCs w:val="20"/>
        </w:rPr>
        <w:tab/>
      </w:r>
      <w:r w:rsidR="00503474" w:rsidRPr="00215FC4">
        <w:rPr>
          <w:rFonts w:ascii="Bookman Old Style" w:hAnsi="Bookman Old Style"/>
          <w:i/>
          <w:sz w:val="20"/>
          <w:szCs w:val="20"/>
        </w:rPr>
        <w:tab/>
      </w:r>
      <w:r w:rsidR="00F56B0F" w:rsidRPr="00F56B0F">
        <w:rPr>
          <w:rFonts w:ascii="Bookman Old Style" w:hAnsi="Bookman Old Style"/>
          <w:b/>
          <w:i/>
          <w:color w:val="808080"/>
        </w:rPr>
        <w:t>~AMEN</w:t>
      </w:r>
      <w:r w:rsidR="00215FC4">
        <w:rPr>
          <w:rFonts w:ascii="Bookman Old Style" w:hAnsi="Bookman Old Style"/>
          <w:b/>
          <w:i/>
          <w:color w:val="808080"/>
        </w:rPr>
        <w:tab/>
      </w:r>
    </w:p>
    <w:p w:rsidR="00F56B0F" w:rsidRDefault="00963ED9" w:rsidP="00F56B0F">
      <w:pPr>
        <w:jc w:val="both"/>
        <w:rPr>
          <w:rFonts w:ascii="Bookman Old Style" w:hAnsi="Bookman Old Style"/>
          <w:b/>
          <w:i/>
          <w:color w:val="808080"/>
          <w:sz w:val="18"/>
          <w:szCs w:val="18"/>
        </w:rPr>
      </w:pPr>
      <w:r w:rsidRPr="00DB71F2">
        <w:rPr>
          <w:rFonts w:ascii="Bookman Old Style" w:hAnsi="Bookman Old Style"/>
          <w:b/>
          <w:i/>
          <w:color w:val="808080"/>
          <w:sz w:val="18"/>
          <w:szCs w:val="18"/>
        </w:rPr>
        <w:t>Whom have you blessed to</w:t>
      </w:r>
      <w:r w:rsidR="007B77FC" w:rsidRPr="00DB71F2">
        <w:rPr>
          <w:rFonts w:ascii="Bookman Old Style" w:hAnsi="Bookman Old Style"/>
          <w:b/>
          <w:i/>
          <w:color w:val="808080"/>
          <w:sz w:val="18"/>
          <w:szCs w:val="18"/>
        </w:rPr>
        <w:t>d</w:t>
      </w:r>
      <w:r w:rsidRPr="00DB71F2">
        <w:rPr>
          <w:rFonts w:ascii="Bookman Old Style" w:hAnsi="Bookman Old Style"/>
          <w:b/>
          <w:i/>
          <w:color w:val="808080"/>
          <w:sz w:val="18"/>
          <w:szCs w:val="18"/>
        </w:rPr>
        <w:t>ay?</w:t>
      </w:r>
    </w:p>
    <w:p w:rsidR="00DB71F2" w:rsidRPr="008A5A62" w:rsidRDefault="007B77FC" w:rsidP="00DB71F2">
      <w:pPr>
        <w:spacing w:after="0" w:line="240" w:lineRule="auto"/>
        <w:jc w:val="both"/>
        <w:rPr>
          <w:rFonts w:ascii="Times New Roman" w:hAnsi="Times New Roman"/>
          <w:sz w:val="20"/>
          <w:szCs w:val="20"/>
        </w:rPr>
      </w:pPr>
      <w:r w:rsidRPr="008A5A62">
        <w:rPr>
          <w:rFonts w:ascii="Times New Roman" w:hAnsi="Times New Roman"/>
          <w:sz w:val="20"/>
          <w:szCs w:val="20"/>
        </w:rPr>
        <w:t>T</w:t>
      </w:r>
      <w:r w:rsidR="00F55C71" w:rsidRPr="008A5A62">
        <w:rPr>
          <w:rFonts w:ascii="Times New Roman" w:hAnsi="Times New Roman"/>
          <w:sz w:val="20"/>
          <w:szCs w:val="20"/>
        </w:rPr>
        <w:t xml:space="preserve">he Book of Revelation emphasizes both what He is </w:t>
      </w:r>
      <w:r w:rsidR="00F55C71" w:rsidRPr="008A5A62">
        <w:rPr>
          <w:rFonts w:ascii="Times New Roman" w:hAnsi="Times New Roman"/>
          <w:i/>
          <w:sz w:val="20"/>
          <w:szCs w:val="20"/>
        </w:rPr>
        <w:t>doing</w:t>
      </w:r>
      <w:r w:rsidR="00F55C71" w:rsidRPr="008A5A62">
        <w:rPr>
          <w:rFonts w:ascii="Times New Roman" w:hAnsi="Times New Roman"/>
          <w:sz w:val="20"/>
          <w:szCs w:val="20"/>
        </w:rPr>
        <w:t xml:space="preserve"> and what He </w:t>
      </w:r>
      <w:r w:rsidR="00F55C71" w:rsidRPr="008A5A62">
        <w:rPr>
          <w:rFonts w:ascii="Times New Roman" w:hAnsi="Times New Roman"/>
          <w:i/>
          <w:sz w:val="20"/>
          <w:szCs w:val="20"/>
        </w:rPr>
        <w:t xml:space="preserve">will </w:t>
      </w:r>
      <w:r w:rsidR="00F55C71" w:rsidRPr="008A5A62">
        <w:rPr>
          <w:rFonts w:ascii="Times New Roman" w:hAnsi="Times New Roman"/>
          <w:sz w:val="20"/>
          <w:szCs w:val="20"/>
        </w:rPr>
        <w:t xml:space="preserve">do.  </w:t>
      </w:r>
      <w:r w:rsidR="00B23469" w:rsidRPr="008A5A62">
        <w:rPr>
          <w:rFonts w:ascii="Times New Roman" w:hAnsi="Times New Roman"/>
          <w:sz w:val="20"/>
          <w:szCs w:val="20"/>
        </w:rPr>
        <w:t xml:space="preserve">In Genesis was the beginning of sorrow and suffering; in </w:t>
      </w:r>
      <w:r w:rsidR="000E722B">
        <w:rPr>
          <w:rFonts w:ascii="Times New Roman" w:hAnsi="Times New Roman"/>
          <w:sz w:val="20"/>
          <w:szCs w:val="20"/>
        </w:rPr>
        <w:t>R</w:t>
      </w:r>
      <w:r w:rsidR="00B23469" w:rsidRPr="008A5A62">
        <w:rPr>
          <w:rFonts w:ascii="Times New Roman" w:hAnsi="Times New Roman"/>
          <w:sz w:val="20"/>
          <w:szCs w:val="20"/>
        </w:rPr>
        <w:t>evelation there will be no more sorrow and no more tears.  I</w:t>
      </w:r>
      <w:r w:rsidR="000E722B">
        <w:rPr>
          <w:rFonts w:ascii="Times New Roman" w:hAnsi="Times New Roman"/>
          <w:sz w:val="20"/>
          <w:szCs w:val="20"/>
        </w:rPr>
        <w:t>n</w:t>
      </w:r>
      <w:r w:rsidR="00B23469" w:rsidRPr="008A5A62">
        <w:rPr>
          <w:rFonts w:ascii="Times New Roman" w:hAnsi="Times New Roman"/>
          <w:sz w:val="20"/>
          <w:szCs w:val="20"/>
        </w:rPr>
        <w:t xml:space="preserve"> Genesis Satan’s doom was pronounced; in Revelation Satan’s doom is executed.  In Genesis was the marriage of the first Adam; in Revelation is the marriage of the Last Adam. </w:t>
      </w:r>
      <w:r w:rsidR="00DB71F2" w:rsidRPr="008A5A62">
        <w:rPr>
          <w:rFonts w:ascii="Times New Roman" w:hAnsi="Times New Roman"/>
          <w:sz w:val="20"/>
          <w:szCs w:val="20"/>
        </w:rPr>
        <w:t xml:space="preserve"> </w:t>
      </w:r>
    </w:p>
    <w:p w:rsidR="00DB71F2" w:rsidRPr="003D6E26" w:rsidRDefault="00DB71F2" w:rsidP="00DB71F2">
      <w:pPr>
        <w:spacing w:after="0" w:line="240" w:lineRule="auto"/>
        <w:jc w:val="both"/>
        <w:rPr>
          <w:rFonts w:ascii="Times New Roman" w:hAnsi="Times New Roman"/>
          <w:sz w:val="16"/>
          <w:szCs w:val="16"/>
        </w:rPr>
      </w:pPr>
    </w:p>
    <w:p w:rsidR="00DF7519" w:rsidRPr="00746821" w:rsidRDefault="0099464B" w:rsidP="00DB71F2">
      <w:pPr>
        <w:spacing w:after="0" w:line="240" w:lineRule="auto"/>
        <w:jc w:val="both"/>
        <w:rPr>
          <w:rFonts w:ascii="Bookman Old Style" w:hAnsi="Bookman Old Style"/>
          <w:i/>
          <w:color w:val="808080" w:themeColor="background1" w:themeShade="80"/>
          <w:sz w:val="18"/>
          <w:szCs w:val="18"/>
        </w:rPr>
      </w:pPr>
      <w:r w:rsidRPr="00746821">
        <w:rPr>
          <w:rFonts w:ascii="Bookman Old Style" w:hAnsi="Bookman Old Style"/>
          <w:b/>
          <w:i/>
          <w:color w:val="808080" w:themeColor="background1" w:themeShade="80"/>
          <w:sz w:val="18"/>
          <w:szCs w:val="18"/>
        </w:rPr>
        <w:t xml:space="preserve">Thanks be to God.  </w:t>
      </w:r>
      <w:r w:rsidR="00E226C7" w:rsidRPr="00746821">
        <w:rPr>
          <w:rFonts w:ascii="Bookman Old Style" w:hAnsi="Bookman Old Style"/>
          <w:b/>
          <w:i/>
          <w:color w:val="808080" w:themeColor="background1" w:themeShade="80"/>
          <w:sz w:val="18"/>
          <w:szCs w:val="18"/>
        </w:rPr>
        <w:t xml:space="preserve">Hallelujah </w:t>
      </w:r>
      <w:r w:rsidRPr="00746821">
        <w:rPr>
          <w:rFonts w:ascii="Bookman Old Style" w:hAnsi="Bookman Old Style"/>
          <w:b/>
          <w:i/>
          <w:color w:val="808080" w:themeColor="background1" w:themeShade="80"/>
          <w:sz w:val="18"/>
          <w:szCs w:val="18"/>
        </w:rPr>
        <w:t>~Amen</w:t>
      </w:r>
      <w:r w:rsidRPr="00746821">
        <w:rPr>
          <w:rFonts w:ascii="Bookman Old Style" w:hAnsi="Bookman Old Style"/>
          <w:i/>
          <w:color w:val="808080" w:themeColor="background1" w:themeShade="80"/>
          <w:sz w:val="18"/>
          <w:szCs w:val="18"/>
        </w:rPr>
        <w:t>.</w:t>
      </w:r>
    </w:p>
    <w:p w:rsidR="00DB71F2" w:rsidRPr="003D6E26" w:rsidRDefault="00DB71F2" w:rsidP="00DB71F2">
      <w:pPr>
        <w:spacing w:after="0" w:line="240" w:lineRule="auto"/>
        <w:jc w:val="both"/>
        <w:rPr>
          <w:rFonts w:ascii="Times New Roman" w:hAnsi="Times New Roman"/>
          <w:i/>
          <w:sz w:val="16"/>
          <w:szCs w:val="16"/>
        </w:rPr>
      </w:pPr>
    </w:p>
    <w:p w:rsidR="00746821" w:rsidRDefault="00DB71F2" w:rsidP="00DB71F2">
      <w:pPr>
        <w:spacing w:after="0" w:line="240" w:lineRule="auto"/>
        <w:jc w:val="both"/>
        <w:rPr>
          <w:rFonts w:ascii="Times New Roman" w:hAnsi="Times New Roman"/>
          <w:b/>
          <w:i/>
          <w:sz w:val="20"/>
          <w:szCs w:val="20"/>
        </w:rPr>
      </w:pPr>
      <w:r w:rsidRPr="00746821">
        <w:rPr>
          <w:rFonts w:ascii="Bookman Old Style" w:hAnsi="Bookman Old Style"/>
          <w:b/>
          <w:i/>
          <w:sz w:val="20"/>
          <w:szCs w:val="20"/>
        </w:rPr>
        <w:t>Write these things which thou hast seen, and the things which are, and things which shall be hereafter</w:t>
      </w:r>
      <w:r w:rsidRPr="00746821">
        <w:rPr>
          <w:rFonts w:ascii="Times New Roman" w:hAnsi="Times New Roman"/>
          <w:b/>
          <w:i/>
          <w:sz w:val="20"/>
          <w:szCs w:val="20"/>
        </w:rPr>
        <w:t>.</w:t>
      </w:r>
    </w:p>
    <w:p w:rsidR="00DB71F2" w:rsidRDefault="00DB71F2" w:rsidP="00746821">
      <w:pPr>
        <w:spacing w:after="0" w:line="240" w:lineRule="auto"/>
        <w:jc w:val="right"/>
        <w:rPr>
          <w:rFonts w:ascii="Times New Roman" w:hAnsi="Times New Roman"/>
          <w:i/>
          <w:sz w:val="20"/>
          <w:szCs w:val="20"/>
        </w:rPr>
      </w:pPr>
      <w:r>
        <w:rPr>
          <w:rFonts w:ascii="Bookman Old Style" w:hAnsi="Bookman Old Style"/>
          <w:b/>
          <w:i/>
          <w:color w:val="808080"/>
        </w:rPr>
        <w:tab/>
      </w:r>
      <w:r w:rsidRPr="00215FC4">
        <w:rPr>
          <w:rFonts w:ascii="Bookman Old Style" w:hAnsi="Bookman Old Style"/>
          <w:i/>
          <w:sz w:val="16"/>
          <w:szCs w:val="16"/>
        </w:rPr>
        <w:t>---</w:t>
      </w:r>
      <w:r>
        <w:rPr>
          <w:rFonts w:ascii="Bookman Old Style" w:hAnsi="Bookman Old Style"/>
          <w:i/>
          <w:sz w:val="16"/>
          <w:szCs w:val="16"/>
        </w:rPr>
        <w:t>Revelation 1:19 [NKJV</w:t>
      </w:r>
      <w:r w:rsidRPr="00215FC4">
        <w:rPr>
          <w:rFonts w:ascii="Bookman Old Style" w:hAnsi="Bookman Old Style"/>
          <w:i/>
          <w:sz w:val="16"/>
          <w:szCs w:val="16"/>
        </w:rPr>
        <w:t>]</w:t>
      </w:r>
      <w:r>
        <w:rPr>
          <w:rFonts w:ascii="Times New Roman" w:hAnsi="Times New Roman"/>
          <w:i/>
          <w:sz w:val="20"/>
          <w:szCs w:val="20"/>
        </w:rPr>
        <w:t xml:space="preserve"> </w:t>
      </w:r>
    </w:p>
    <w:p w:rsidR="00746821" w:rsidRDefault="00E21583" w:rsidP="00746821">
      <w:pPr>
        <w:spacing w:after="0" w:line="240" w:lineRule="auto"/>
        <w:ind w:left="1440" w:firstLine="720"/>
        <w:jc w:val="both"/>
        <w:rPr>
          <w:rFonts w:ascii="Bookman Old Style" w:hAnsi="Bookman Old Style"/>
          <w:b/>
          <w:i/>
          <w:color w:val="808080"/>
          <w:sz w:val="16"/>
          <w:szCs w:val="16"/>
        </w:rPr>
      </w:pPr>
      <w:r w:rsidRPr="00E21583">
        <w:rPr>
          <w:rFonts w:ascii="Times New Roman" w:hAnsi="Times New Roman"/>
          <w:noProof/>
          <w:sz w:val="20"/>
          <w:szCs w:val="20"/>
        </w:rPr>
        <w:pict>
          <v:shape id="_x0000_s1079" type="#_x0000_t202" style="position:absolute;left:0;text-align:left;margin-left:-4.5pt;margin-top:1.15pt;width:223.5pt;height:73.05pt;z-index:251658752" strokecolor="white">
            <v:textbox style="mso-next-textbox:#_x0000_s1079">
              <w:txbxContent>
                <w:p w:rsidR="00F55C71" w:rsidRDefault="00F55C71" w:rsidP="00F55C71">
                  <w:pPr>
                    <w:jc w:val="center"/>
                    <w:rPr>
                      <w:rFonts w:ascii="Times New Roman" w:hAnsi="Times New Roman"/>
                      <w:b/>
                      <w:sz w:val="144"/>
                      <w:szCs w:val="144"/>
                    </w:rPr>
                  </w:pPr>
                  <w:r w:rsidRPr="00DE70B8">
                    <w:rPr>
                      <w:rFonts w:ascii="Times New Roman" w:hAnsi="Times New Roman"/>
                      <w:b/>
                      <w:sz w:val="144"/>
                      <w:szCs w:val="144"/>
                    </w:rPr>
                    <w:t xml:space="preserve">Ά </w:t>
                  </w:r>
                  <w:r w:rsidRPr="00963ED9">
                    <w:rPr>
                      <w:rFonts w:ascii="Times New Roman" w:hAnsi="Times New Roman"/>
                      <w:b/>
                      <w:sz w:val="96"/>
                      <w:szCs w:val="96"/>
                    </w:rPr>
                    <w:t>∞</w:t>
                  </w:r>
                  <w:r w:rsidRPr="00DE70B8">
                    <w:rPr>
                      <w:rFonts w:ascii="Times New Roman" w:hAnsi="Times New Roman"/>
                      <w:b/>
                      <w:sz w:val="144"/>
                      <w:szCs w:val="144"/>
                    </w:rPr>
                    <w:t xml:space="preserve"> Ώ</w:t>
                  </w:r>
                </w:p>
                <w:p w:rsidR="00F55C71" w:rsidRDefault="00F55C71"/>
              </w:txbxContent>
            </v:textbox>
          </v:shape>
        </w:pict>
      </w:r>
    </w:p>
    <w:p w:rsidR="00746821" w:rsidRDefault="00746821" w:rsidP="00746821">
      <w:pPr>
        <w:spacing w:after="0" w:line="240" w:lineRule="auto"/>
        <w:ind w:left="1440" w:firstLine="720"/>
        <w:jc w:val="both"/>
        <w:rPr>
          <w:rFonts w:ascii="Bookman Old Style" w:hAnsi="Bookman Old Style"/>
          <w:b/>
          <w:i/>
          <w:color w:val="808080"/>
          <w:sz w:val="16"/>
          <w:szCs w:val="16"/>
        </w:rPr>
      </w:pPr>
    </w:p>
    <w:p w:rsidR="00746821" w:rsidRDefault="00746821" w:rsidP="00746821">
      <w:pPr>
        <w:spacing w:after="0" w:line="240" w:lineRule="auto"/>
        <w:ind w:left="1440" w:firstLine="720"/>
        <w:jc w:val="both"/>
        <w:rPr>
          <w:rFonts w:ascii="Bookman Old Style" w:hAnsi="Bookman Old Style"/>
          <w:b/>
          <w:i/>
          <w:color w:val="808080"/>
          <w:sz w:val="16"/>
          <w:szCs w:val="16"/>
        </w:rPr>
      </w:pPr>
    </w:p>
    <w:p w:rsidR="00746821" w:rsidRDefault="00746821" w:rsidP="00746821">
      <w:pPr>
        <w:spacing w:after="0" w:line="240" w:lineRule="auto"/>
        <w:ind w:left="1440" w:firstLine="720"/>
        <w:jc w:val="both"/>
        <w:rPr>
          <w:rFonts w:ascii="Bookman Old Style" w:hAnsi="Bookman Old Style"/>
          <w:b/>
          <w:i/>
          <w:color w:val="808080"/>
          <w:sz w:val="16"/>
          <w:szCs w:val="16"/>
        </w:rPr>
      </w:pPr>
    </w:p>
    <w:p w:rsidR="00FC20F8" w:rsidRPr="00DB71F2" w:rsidRDefault="00FC20F8" w:rsidP="00746821">
      <w:pPr>
        <w:spacing w:after="0" w:line="240" w:lineRule="auto"/>
        <w:jc w:val="both"/>
        <w:rPr>
          <w:rFonts w:ascii="Bookman Old Style" w:hAnsi="Bookman Old Style"/>
          <w:b/>
          <w:i/>
          <w:color w:val="808080"/>
          <w:sz w:val="16"/>
          <w:szCs w:val="16"/>
        </w:rPr>
      </w:pPr>
    </w:p>
    <w:sectPr w:rsidR="00FC20F8" w:rsidRPr="00DB71F2" w:rsidSect="00867A57">
      <w:type w:val="continuous"/>
      <w:pgSz w:w="12240" w:h="15840" w:code="1"/>
      <w:pgMar w:top="540" w:right="1170" w:bottom="270" w:left="1440" w:header="0" w:footer="0" w:gutter="0"/>
      <w:cols w:num="2"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2D74" w:rsidRDefault="00EB2D74" w:rsidP="00E12ECC">
      <w:pPr>
        <w:spacing w:after="0" w:line="240" w:lineRule="auto"/>
      </w:pPr>
      <w:r>
        <w:separator/>
      </w:r>
    </w:p>
  </w:endnote>
  <w:endnote w:type="continuationSeparator" w:id="0">
    <w:p w:rsidR="00EB2D74" w:rsidRDefault="00EB2D74" w:rsidP="00E12EC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Elephant">
    <w:panose1 w:val="02020904090505020303"/>
    <w:charset w:val="00"/>
    <w:family w:val="roman"/>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2D74" w:rsidRDefault="00EB2D74" w:rsidP="00E12ECC">
      <w:pPr>
        <w:spacing w:after="0" w:line="240" w:lineRule="auto"/>
      </w:pPr>
      <w:r>
        <w:separator/>
      </w:r>
    </w:p>
  </w:footnote>
  <w:footnote w:type="continuationSeparator" w:id="0">
    <w:p w:rsidR="00EB2D74" w:rsidRDefault="00EB2D74" w:rsidP="00E12EC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ECC" w:rsidRDefault="00E2158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567282" o:spid="_x0000_s2050" type="#_x0000_t136" style="position:absolute;margin-left:0;margin-top:0;width:606pt;height:108.75pt;rotation:315;z-index:-251658752;mso-position-horizontal:center;mso-position-horizontal-relative:margin;mso-position-vertical:center;mso-position-vertical-relative:margin" o:allowincell="f" fillcolor="#a5a5a5" stroked="f">
          <v:fill opacity=".5"/>
          <v:textpath style="font-family:&quot;Times New Roman&quot;;font-size:96pt" string="REVELATION"/>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ECC" w:rsidRDefault="00E2158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567283" o:spid="_x0000_s2051" type="#_x0000_t136" style="position:absolute;margin-left:0;margin-top:0;width:606pt;height:108.75pt;rotation:315;z-index:-251657728;mso-position-horizontal:center;mso-position-horizontal-relative:margin;mso-position-vertical:center;mso-position-vertical-relative:margin" o:allowincell="f" fillcolor="#a5a5a5" stroked="f">
          <v:fill opacity=".5"/>
          <v:textpath style="font-family:&quot;Times New Roman&quot;;font-size:96pt" string="REVELATION"/>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ECC" w:rsidRDefault="00E2158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567281" o:spid="_x0000_s2049" type="#_x0000_t136" style="position:absolute;margin-left:0;margin-top:0;width:606pt;height:108.75pt;rotation:315;z-index:-251659776;mso-position-horizontal:center;mso-position-horizontal-relative:margin;mso-position-vertical:center;mso-position-vertical-relative:margin" o:allowincell="f" fillcolor="#a5a5a5" stroked="f">
          <v:fill opacity=".5"/>
          <v:textpath style="font-family:&quot;Times New Roman&quot;;font-size:96pt" string="REVELATION"/>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C50D08"/>
    <w:multiLevelType w:val="multilevel"/>
    <w:tmpl w:val="7FBA8978"/>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4D13D6D"/>
    <w:multiLevelType w:val="hybridMultilevel"/>
    <w:tmpl w:val="5CBCEFA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384C8F"/>
    <w:multiLevelType w:val="hybridMultilevel"/>
    <w:tmpl w:val="C1487C2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6470E40"/>
    <w:multiLevelType w:val="multilevel"/>
    <w:tmpl w:val="9B06C0C8"/>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3CDC0976"/>
    <w:multiLevelType w:val="hybridMultilevel"/>
    <w:tmpl w:val="83A257B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00A5199"/>
    <w:multiLevelType w:val="hybridMultilevel"/>
    <w:tmpl w:val="58F66570"/>
    <w:lvl w:ilvl="0" w:tplc="EEF4936A">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1086162"/>
    <w:multiLevelType w:val="hybridMultilevel"/>
    <w:tmpl w:val="731EDC0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2DE1FF8"/>
    <w:multiLevelType w:val="hybridMultilevel"/>
    <w:tmpl w:val="9040940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C6C46FF"/>
    <w:multiLevelType w:val="hybridMultilevel"/>
    <w:tmpl w:val="DB66874E"/>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77B07659"/>
    <w:multiLevelType w:val="hybridMultilevel"/>
    <w:tmpl w:val="016CF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DB02F9D"/>
    <w:multiLevelType w:val="hybridMultilevel"/>
    <w:tmpl w:val="954287C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0"/>
  </w:num>
  <w:num w:numId="4">
    <w:abstractNumId w:val="6"/>
  </w:num>
  <w:num w:numId="5">
    <w:abstractNumId w:val="1"/>
  </w:num>
  <w:num w:numId="6">
    <w:abstractNumId w:val="5"/>
  </w:num>
  <w:num w:numId="7">
    <w:abstractNumId w:val="4"/>
  </w:num>
  <w:num w:numId="8">
    <w:abstractNumId w:val="2"/>
  </w:num>
  <w:num w:numId="9">
    <w:abstractNumId w:val="9"/>
  </w:num>
  <w:num w:numId="10">
    <w:abstractNumId w:val="8"/>
  </w:num>
  <w:num w:numId="1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4098">
      <o:colormenu v:ext="edit" fillcolor="none [1942]" shadowcolor="none [3213]"/>
    </o:shapedefaults>
    <o:shapelayout v:ext="edit">
      <o:idmap v:ext="edit" data="2"/>
    </o:shapelayout>
  </w:hdrShapeDefaults>
  <w:footnotePr>
    <w:footnote w:id="-1"/>
    <w:footnote w:id="0"/>
  </w:footnotePr>
  <w:endnotePr>
    <w:endnote w:id="-1"/>
    <w:endnote w:id="0"/>
  </w:endnotePr>
  <w:compat/>
  <w:rsids>
    <w:rsidRoot w:val="00E12ECC"/>
    <w:rsid w:val="00027069"/>
    <w:rsid w:val="00082E1F"/>
    <w:rsid w:val="00084AF4"/>
    <w:rsid w:val="000B5C7E"/>
    <w:rsid w:val="000D7F57"/>
    <w:rsid w:val="000E722B"/>
    <w:rsid w:val="000F49E3"/>
    <w:rsid w:val="00103531"/>
    <w:rsid w:val="00173334"/>
    <w:rsid w:val="001D019B"/>
    <w:rsid w:val="001F16F9"/>
    <w:rsid w:val="00215FC4"/>
    <w:rsid w:val="0021655F"/>
    <w:rsid w:val="00217D7C"/>
    <w:rsid w:val="002C0DBE"/>
    <w:rsid w:val="002D0F3B"/>
    <w:rsid w:val="002E032C"/>
    <w:rsid w:val="002F0869"/>
    <w:rsid w:val="00335A53"/>
    <w:rsid w:val="0035089A"/>
    <w:rsid w:val="003646FC"/>
    <w:rsid w:val="0036477F"/>
    <w:rsid w:val="003845CE"/>
    <w:rsid w:val="003B7957"/>
    <w:rsid w:val="003D6E26"/>
    <w:rsid w:val="0049138F"/>
    <w:rsid w:val="004A4533"/>
    <w:rsid w:val="004C1950"/>
    <w:rsid w:val="004E4298"/>
    <w:rsid w:val="00503474"/>
    <w:rsid w:val="00541613"/>
    <w:rsid w:val="005A7D69"/>
    <w:rsid w:val="005F46B1"/>
    <w:rsid w:val="006372C8"/>
    <w:rsid w:val="006442F8"/>
    <w:rsid w:val="0069737D"/>
    <w:rsid w:val="006B5B16"/>
    <w:rsid w:val="006D1709"/>
    <w:rsid w:val="006D6DC0"/>
    <w:rsid w:val="00716212"/>
    <w:rsid w:val="0074168F"/>
    <w:rsid w:val="00746821"/>
    <w:rsid w:val="00760B82"/>
    <w:rsid w:val="007B6CFD"/>
    <w:rsid w:val="007B77FC"/>
    <w:rsid w:val="007D37E4"/>
    <w:rsid w:val="00806719"/>
    <w:rsid w:val="00806EFB"/>
    <w:rsid w:val="00867A57"/>
    <w:rsid w:val="00875326"/>
    <w:rsid w:val="00897AB6"/>
    <w:rsid w:val="008A5A62"/>
    <w:rsid w:val="008C0811"/>
    <w:rsid w:val="008C5BEA"/>
    <w:rsid w:val="008D0D37"/>
    <w:rsid w:val="008E342E"/>
    <w:rsid w:val="0091278B"/>
    <w:rsid w:val="00963ED9"/>
    <w:rsid w:val="009714BF"/>
    <w:rsid w:val="0099464B"/>
    <w:rsid w:val="009A4A80"/>
    <w:rsid w:val="009A5217"/>
    <w:rsid w:val="009C33F9"/>
    <w:rsid w:val="00A05372"/>
    <w:rsid w:val="00A14489"/>
    <w:rsid w:val="00A243EC"/>
    <w:rsid w:val="00A345FE"/>
    <w:rsid w:val="00AD6533"/>
    <w:rsid w:val="00B029A6"/>
    <w:rsid w:val="00B23469"/>
    <w:rsid w:val="00B67C9B"/>
    <w:rsid w:val="00B707A3"/>
    <w:rsid w:val="00C24966"/>
    <w:rsid w:val="00C325B9"/>
    <w:rsid w:val="00C7638D"/>
    <w:rsid w:val="00CD066F"/>
    <w:rsid w:val="00D44CF7"/>
    <w:rsid w:val="00D80207"/>
    <w:rsid w:val="00D8182A"/>
    <w:rsid w:val="00D81F10"/>
    <w:rsid w:val="00D92613"/>
    <w:rsid w:val="00D936CF"/>
    <w:rsid w:val="00DA003F"/>
    <w:rsid w:val="00DB1E5E"/>
    <w:rsid w:val="00DB71F2"/>
    <w:rsid w:val="00DB7360"/>
    <w:rsid w:val="00DE70B8"/>
    <w:rsid w:val="00DF621A"/>
    <w:rsid w:val="00DF7519"/>
    <w:rsid w:val="00E008AE"/>
    <w:rsid w:val="00E12ECC"/>
    <w:rsid w:val="00E21583"/>
    <w:rsid w:val="00E226C7"/>
    <w:rsid w:val="00E34100"/>
    <w:rsid w:val="00E82A34"/>
    <w:rsid w:val="00EB2D74"/>
    <w:rsid w:val="00F2685F"/>
    <w:rsid w:val="00F55C71"/>
    <w:rsid w:val="00F56B0F"/>
    <w:rsid w:val="00F76DE4"/>
    <w:rsid w:val="00FC20F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colormenu v:ext="edit" fillcolor="none [1942]" shadowcolor="none [3213]"/>
    </o:shapedefaults>
    <o:shapelayout v:ext="edit">
      <o:idmap v:ext="edit" data="1"/>
      <o:rules v:ext="edit">
        <o:r id="V:Rule4" type="connector" idref="#_x0000_s1061"/>
        <o:r id="V:Rule5" type="connector" idref="#_x0000_s1067"/>
        <o:r id="V:Rule6" type="connector" idref="#_x0000_s107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5217"/>
    <w:pPr>
      <w:spacing w:after="200" w:line="276" w:lineRule="auto"/>
    </w:pPr>
    <w:rPr>
      <w:sz w:val="22"/>
      <w:szCs w:val="22"/>
    </w:rPr>
  </w:style>
  <w:style w:type="paragraph" w:styleId="Heading2">
    <w:name w:val="heading 2"/>
    <w:basedOn w:val="Normal"/>
    <w:link w:val="Heading2Char"/>
    <w:uiPriority w:val="9"/>
    <w:semiHidden/>
    <w:unhideWhenUsed/>
    <w:qFormat/>
    <w:rsid w:val="00103531"/>
    <w:pPr>
      <w:spacing w:before="100" w:beforeAutospacing="1" w:after="100" w:afterAutospacing="1" w:line="240" w:lineRule="auto"/>
      <w:outlineLvl w:val="1"/>
    </w:pPr>
    <w:rPr>
      <w:rFonts w:ascii="Times New Roman" w:eastAsia="Times New Roman" w:hAnsi="Times New Roman"/>
      <w:b/>
      <w:bCs/>
      <w:sz w:val="36"/>
      <w:szCs w:val="36"/>
    </w:rPr>
  </w:style>
  <w:style w:type="paragraph" w:styleId="Heading4">
    <w:name w:val="heading 4"/>
    <w:basedOn w:val="Normal"/>
    <w:next w:val="Normal"/>
    <w:link w:val="Heading4Char"/>
    <w:uiPriority w:val="9"/>
    <w:unhideWhenUsed/>
    <w:qFormat/>
    <w:rsid w:val="00C7638D"/>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C7638D"/>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12E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2ECC"/>
    <w:rPr>
      <w:rFonts w:ascii="Tahoma" w:hAnsi="Tahoma" w:cs="Tahoma"/>
      <w:sz w:val="16"/>
      <w:szCs w:val="16"/>
    </w:rPr>
  </w:style>
  <w:style w:type="paragraph" w:styleId="NoSpacing">
    <w:name w:val="No Spacing"/>
    <w:link w:val="NoSpacingChar"/>
    <w:uiPriority w:val="1"/>
    <w:qFormat/>
    <w:rsid w:val="00E12ECC"/>
    <w:rPr>
      <w:rFonts w:eastAsia="Times New Roman"/>
      <w:sz w:val="22"/>
      <w:szCs w:val="22"/>
    </w:rPr>
  </w:style>
  <w:style w:type="character" w:customStyle="1" w:styleId="NoSpacingChar">
    <w:name w:val="No Spacing Char"/>
    <w:basedOn w:val="DefaultParagraphFont"/>
    <w:link w:val="NoSpacing"/>
    <w:uiPriority w:val="1"/>
    <w:rsid w:val="00E12ECC"/>
    <w:rPr>
      <w:rFonts w:eastAsia="Times New Roman"/>
      <w:sz w:val="22"/>
      <w:szCs w:val="22"/>
      <w:lang w:val="en-US" w:eastAsia="en-US" w:bidi="ar-SA"/>
    </w:rPr>
  </w:style>
  <w:style w:type="paragraph" w:styleId="Header">
    <w:name w:val="header"/>
    <w:basedOn w:val="Normal"/>
    <w:link w:val="HeaderChar"/>
    <w:uiPriority w:val="99"/>
    <w:semiHidden/>
    <w:unhideWhenUsed/>
    <w:rsid w:val="00E12EC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12ECC"/>
  </w:style>
  <w:style w:type="paragraph" w:styleId="Footer">
    <w:name w:val="footer"/>
    <w:basedOn w:val="Normal"/>
    <w:link w:val="FooterChar"/>
    <w:uiPriority w:val="99"/>
    <w:semiHidden/>
    <w:unhideWhenUsed/>
    <w:rsid w:val="00E12EC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12ECC"/>
  </w:style>
  <w:style w:type="character" w:customStyle="1" w:styleId="Heading2Char">
    <w:name w:val="Heading 2 Char"/>
    <w:basedOn w:val="DefaultParagraphFont"/>
    <w:link w:val="Heading2"/>
    <w:uiPriority w:val="9"/>
    <w:semiHidden/>
    <w:rsid w:val="00103531"/>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103531"/>
    <w:rPr>
      <w:color w:val="0000FF"/>
      <w:u w:val="single"/>
    </w:rPr>
  </w:style>
  <w:style w:type="paragraph" w:styleId="NormalWeb">
    <w:name w:val="Normal (Web)"/>
    <w:basedOn w:val="Normal"/>
    <w:uiPriority w:val="99"/>
    <w:unhideWhenUsed/>
    <w:rsid w:val="00103531"/>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DefaultParagraphFont"/>
    <w:rsid w:val="006B5B16"/>
  </w:style>
  <w:style w:type="character" w:styleId="Emphasis">
    <w:name w:val="Emphasis"/>
    <w:basedOn w:val="DefaultParagraphFont"/>
    <w:uiPriority w:val="20"/>
    <w:qFormat/>
    <w:rsid w:val="006B5B16"/>
    <w:rPr>
      <w:i/>
      <w:iCs/>
    </w:rPr>
  </w:style>
  <w:style w:type="character" w:styleId="Strong">
    <w:name w:val="Strong"/>
    <w:basedOn w:val="DefaultParagraphFont"/>
    <w:uiPriority w:val="22"/>
    <w:qFormat/>
    <w:rsid w:val="006B5B16"/>
    <w:rPr>
      <w:b/>
      <w:bCs/>
    </w:rPr>
  </w:style>
  <w:style w:type="paragraph" w:styleId="ListParagraph">
    <w:name w:val="List Paragraph"/>
    <w:basedOn w:val="Normal"/>
    <w:uiPriority w:val="34"/>
    <w:qFormat/>
    <w:rsid w:val="006B5B16"/>
    <w:pPr>
      <w:ind w:left="720"/>
      <w:contextualSpacing/>
    </w:pPr>
  </w:style>
  <w:style w:type="character" w:customStyle="1" w:styleId="Heading4Char">
    <w:name w:val="Heading 4 Char"/>
    <w:basedOn w:val="DefaultParagraphFont"/>
    <w:link w:val="Heading4"/>
    <w:uiPriority w:val="9"/>
    <w:rsid w:val="00C7638D"/>
    <w:rPr>
      <w:rFonts w:asciiTheme="majorHAnsi" w:eastAsiaTheme="majorEastAsia" w:hAnsiTheme="majorHAnsi" w:cstheme="majorBidi"/>
      <w:b/>
      <w:bCs/>
      <w:i/>
      <w:iCs/>
      <w:color w:val="4F81BD" w:themeColor="accent1"/>
      <w:sz w:val="22"/>
      <w:szCs w:val="22"/>
    </w:rPr>
  </w:style>
  <w:style w:type="character" w:customStyle="1" w:styleId="Heading5Char">
    <w:name w:val="Heading 5 Char"/>
    <w:basedOn w:val="DefaultParagraphFont"/>
    <w:link w:val="Heading5"/>
    <w:uiPriority w:val="9"/>
    <w:semiHidden/>
    <w:rsid w:val="00C7638D"/>
    <w:rPr>
      <w:rFonts w:asciiTheme="majorHAnsi" w:eastAsiaTheme="majorEastAsia" w:hAnsiTheme="majorHAnsi" w:cstheme="majorBidi"/>
      <w:color w:val="243F60" w:themeColor="accent1" w:themeShade="7F"/>
      <w:sz w:val="22"/>
      <w:szCs w:val="22"/>
    </w:rPr>
  </w:style>
</w:styles>
</file>

<file path=word/webSettings.xml><?xml version="1.0" encoding="utf-8"?>
<w:webSettings xmlns:r="http://schemas.openxmlformats.org/officeDocument/2006/relationships" xmlns:w="http://schemas.openxmlformats.org/wordprocessingml/2006/main">
  <w:divs>
    <w:div w:id="282347373">
      <w:bodyDiv w:val="1"/>
      <w:marLeft w:val="0"/>
      <w:marRight w:val="0"/>
      <w:marTop w:val="0"/>
      <w:marBottom w:val="0"/>
      <w:divBdr>
        <w:top w:val="none" w:sz="0" w:space="0" w:color="auto"/>
        <w:left w:val="none" w:sz="0" w:space="0" w:color="auto"/>
        <w:bottom w:val="none" w:sz="0" w:space="0" w:color="auto"/>
        <w:right w:val="none" w:sz="0" w:space="0" w:color="auto"/>
      </w:divBdr>
    </w:div>
    <w:div w:id="341323718">
      <w:bodyDiv w:val="1"/>
      <w:marLeft w:val="0"/>
      <w:marRight w:val="0"/>
      <w:marTop w:val="0"/>
      <w:marBottom w:val="0"/>
      <w:divBdr>
        <w:top w:val="none" w:sz="0" w:space="0" w:color="auto"/>
        <w:left w:val="none" w:sz="0" w:space="0" w:color="auto"/>
        <w:bottom w:val="none" w:sz="0" w:space="0" w:color="auto"/>
        <w:right w:val="none" w:sz="0" w:space="0" w:color="auto"/>
      </w:divBdr>
    </w:div>
    <w:div w:id="944577969">
      <w:bodyDiv w:val="1"/>
      <w:marLeft w:val="0"/>
      <w:marRight w:val="0"/>
      <w:marTop w:val="0"/>
      <w:marBottom w:val="0"/>
      <w:divBdr>
        <w:top w:val="none" w:sz="0" w:space="0" w:color="auto"/>
        <w:left w:val="none" w:sz="0" w:space="0" w:color="auto"/>
        <w:bottom w:val="none" w:sz="0" w:space="0" w:color="auto"/>
        <w:right w:val="none" w:sz="0" w:space="0" w:color="auto"/>
      </w:divBdr>
    </w:div>
    <w:div w:id="1218122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hyperlink" Target="http://www.intouch.org/magazine/content/topic/the_moments_that_sustain_us_devotional" TargetMode="External"/><Relationship Id="rId26" Type="http://schemas.openxmlformats.org/officeDocument/2006/relationships/hyperlink" Target="http://www.biblegateway.com/passage/index.php?version=NASB&amp;search=Psalm+145:1-5" TargetMode="External"/><Relationship Id="rId39" Type="http://schemas.openxmlformats.org/officeDocument/2006/relationships/hyperlink" Target="http://www.biblegateway.com/passage/?search=Job5:9;9:10;11:7;Is40:28;Rom11:33&amp;version=NASB" TargetMode="External"/><Relationship Id="rId3" Type="http://schemas.openxmlformats.org/officeDocument/2006/relationships/numbering" Target="numbering.xml"/><Relationship Id="rId21" Type="http://schemas.openxmlformats.org/officeDocument/2006/relationships/hyperlink" Target="http://www.biblegateway.com/passage/index.php?version=NASB&amp;search=Psalm+145:1-5" TargetMode="External"/><Relationship Id="rId34" Type="http://schemas.openxmlformats.org/officeDocument/2006/relationships/hyperlink" Target="http://www.biblegateway.com/passage/index.php?version=NASB&amp;search=Psalm+145:1-5" TargetMode="External"/><Relationship Id="rId42" Type="http://schemas.openxmlformats.org/officeDocument/2006/relationships/hyperlink" Target="http://www.biblegateway.com/passage/index.php?version=NASB&amp;search=Psalm+145:1-5" TargetMode="External"/><Relationship Id="rId47" Type="http://schemas.openxmlformats.org/officeDocument/2006/relationships/hyperlink" Target="http://skipmoen.us1.list-manage.com/track/click?u=32fb05b044b74d60b82dd5de5&amp;id=91678c12a7&amp;e=4180ea9d41" TargetMode="External"/><Relationship Id="rId50"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fbostrom@verizon.net" TargetMode="External"/><Relationship Id="rId17" Type="http://schemas.openxmlformats.org/officeDocument/2006/relationships/header" Target="header3.xml"/><Relationship Id="rId25" Type="http://schemas.openxmlformats.org/officeDocument/2006/relationships/hyperlink" Target="http://www.biblegateway.com/passage/index.php?version=NASB&amp;search=Psalm+145:1-5" TargetMode="External"/><Relationship Id="rId33" Type="http://schemas.openxmlformats.org/officeDocument/2006/relationships/hyperlink" Target="http://www.biblegateway.com/passage/?search=Ps34:1&amp;version=NASB" TargetMode="External"/><Relationship Id="rId38" Type="http://schemas.openxmlformats.org/officeDocument/2006/relationships/hyperlink" Target="http://www.biblegateway.com/passage/index.php?version=NASB&amp;search=Psalm+145:1-5" TargetMode="External"/><Relationship Id="rId46" Type="http://schemas.openxmlformats.org/officeDocument/2006/relationships/hyperlink" Target="http://www.biblegateway.com/versions/New-American-Standard-Bible-NASB/"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www.biblegateway.com/passage/index.php?version=NASB&amp;search=Psalm+145:1-5" TargetMode="External"/><Relationship Id="rId29" Type="http://schemas.openxmlformats.org/officeDocument/2006/relationships/hyperlink" Target="http://www.biblegateway.com/passage/?search=Ps30:1;66:17&amp;version=NASB" TargetMode="External"/><Relationship Id="rId41" Type="http://schemas.openxmlformats.org/officeDocument/2006/relationships/hyperlink" Target="http://www.biblegateway.com/passage/?search=Ps22:30,31;Is38:19&amp;version=NASB"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lobalchristians.org/revelation/" TargetMode="External"/><Relationship Id="rId24" Type="http://schemas.openxmlformats.org/officeDocument/2006/relationships/hyperlink" Target="http://www.biblegateway.com/passage/index.php?version=NASB&amp;search=Psalm+145:1-5" TargetMode="External"/><Relationship Id="rId32" Type="http://schemas.openxmlformats.org/officeDocument/2006/relationships/hyperlink" Target="http://www.biblegateway.com/passage/index.php?version=NASB&amp;search=Psalm+145:1-5" TargetMode="External"/><Relationship Id="rId37" Type="http://schemas.openxmlformats.org/officeDocument/2006/relationships/hyperlink" Target="http://www.biblegateway.com/passage/?search=Ps48:1;86:10;147:5&amp;version=NASB" TargetMode="External"/><Relationship Id="rId40" Type="http://schemas.openxmlformats.org/officeDocument/2006/relationships/hyperlink" Target="http://www.biblegateway.com/passage/index.php?version=NASB&amp;search=Psalm+145:1-5" TargetMode="External"/><Relationship Id="rId45" Type="http://schemas.openxmlformats.org/officeDocument/2006/relationships/hyperlink" Target="http://www.biblegateway.com/passage/?search=Ps119:27&amp;version=NASB" TargetMode="Externa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hyperlink" Target="http://www.biblegateway.com/passage/index.php?version=NASB&amp;search=Psalm+145:1-5" TargetMode="External"/><Relationship Id="rId28" Type="http://schemas.openxmlformats.org/officeDocument/2006/relationships/hyperlink" Target="http://www.biblegateway.com/passage/index.php?version=NASB&amp;search=Psalm+145:1-5" TargetMode="External"/><Relationship Id="rId36" Type="http://schemas.openxmlformats.org/officeDocument/2006/relationships/hyperlink" Target="http://www.biblegateway.com/passage/index.php?version=NASB&amp;search=Psalm+145:1-5" TargetMode="External"/><Relationship Id="rId49" Type="http://schemas.openxmlformats.org/officeDocument/2006/relationships/image" Target="media/image3.jpeg"/><Relationship Id="rId10" Type="http://schemas.openxmlformats.org/officeDocument/2006/relationships/hyperlink" Target="mailto:WDHoganson@aol.com" TargetMode="External"/><Relationship Id="rId19" Type="http://schemas.openxmlformats.org/officeDocument/2006/relationships/hyperlink" Target="http://www.biblegateway.com/passage/index.php?version=NASB&amp;search=Psalm+145:1-5" TargetMode="External"/><Relationship Id="rId31" Type="http://schemas.openxmlformats.org/officeDocument/2006/relationships/hyperlink" Target="http://www.biblegateway.com/passage/?search=Ps5:2&amp;version=NASB" TargetMode="External"/><Relationship Id="rId44" Type="http://schemas.openxmlformats.org/officeDocument/2006/relationships/hyperlink" Target="http://www.biblegateway.com/passage/index.php?version=NASB&amp;search=Psalm+145:1-5"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cid:A9D8E1A91F3D41348DBE4995FEB4C8E9@co.morgan.co.us" TargetMode="External"/><Relationship Id="rId22" Type="http://schemas.openxmlformats.org/officeDocument/2006/relationships/hyperlink" Target="http://www.biblegateway.com/passage/index.php?version=NASB&amp;search=Psalm+145:1-5" TargetMode="External"/><Relationship Id="rId27" Type="http://schemas.openxmlformats.org/officeDocument/2006/relationships/hyperlink" Target="http://www.biblegateway.com/passage/index.php?version=NASB&amp;search=Psalm+145:1-5" TargetMode="External"/><Relationship Id="rId30" Type="http://schemas.openxmlformats.org/officeDocument/2006/relationships/hyperlink" Target="http://www.biblegateway.com/passage/index.php?version=NASB&amp;search=Psalm+145:1-5" TargetMode="External"/><Relationship Id="rId35" Type="http://schemas.openxmlformats.org/officeDocument/2006/relationships/hyperlink" Target="http://www.biblegateway.com/passage/?search=Ps71:6&amp;version=NASB" TargetMode="External"/><Relationship Id="rId43" Type="http://schemas.openxmlformats.org/officeDocument/2006/relationships/hyperlink" Target="http://www.biblegateway.com/passage/?search=Ps145:12&amp;version=NASB" TargetMode="External"/><Relationship Id="rId48" Type="http://schemas.openxmlformats.org/officeDocument/2006/relationships/hyperlink" Target="http://skipmoen.us1.list-manage.com/track/click?u=32fb05b044b74d60b82dd5de5&amp;id=808ae6fd01&amp;e=4180ea9d41" TargetMode="External"/><Relationship Id="rId8" Type="http://schemas.openxmlformats.org/officeDocument/2006/relationships/endnotes" Target="endnotes.xm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2011-03-08T00:00:00</PublishDate>
  <Abstract>Pastor Bill Hoganson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3EF1B1C-F363-4506-9955-4B05705DA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4</Pages>
  <Words>2305</Words>
  <Characters>10352</Characters>
  <Application>Microsoft Office Word</Application>
  <DocSecurity>0</DocSecurity>
  <Lines>398</Lines>
  <Paragraphs>119</Paragraphs>
  <ScaleCrop>false</ScaleCrop>
  <HeadingPairs>
    <vt:vector size="2" baseType="variant">
      <vt:variant>
        <vt:lpstr>Title</vt:lpstr>
      </vt:variant>
      <vt:variant>
        <vt:i4>1</vt:i4>
      </vt:variant>
    </vt:vector>
  </HeadingPairs>
  <TitlesOfParts>
    <vt:vector size="1" baseType="lpstr">
      <vt:lpstr>   REVELATION TIMES</vt:lpstr>
    </vt:vector>
  </TitlesOfParts>
  <Company> </Company>
  <LinksUpToDate>false</LinksUpToDate>
  <CharactersWithSpaces>12538</CharactersWithSpaces>
  <SharedDoc>false</SharedDoc>
  <HLinks>
    <vt:vector size="162" baseType="variant">
      <vt:variant>
        <vt:i4>4128821</vt:i4>
      </vt:variant>
      <vt:variant>
        <vt:i4>78</vt:i4>
      </vt:variant>
      <vt:variant>
        <vt:i4>0</vt:i4>
      </vt:variant>
      <vt:variant>
        <vt:i4>5</vt:i4>
      </vt:variant>
      <vt:variant>
        <vt:lpwstr>http://skipmoen.us1.list-manage.com/track/click?u=32fb05b044b74d60b82dd5de5&amp;id=808ae6fd01&amp;e=4180ea9d41</vt:lpwstr>
      </vt:variant>
      <vt:variant>
        <vt:lpwstr/>
      </vt:variant>
      <vt:variant>
        <vt:i4>6946915</vt:i4>
      </vt:variant>
      <vt:variant>
        <vt:i4>75</vt:i4>
      </vt:variant>
      <vt:variant>
        <vt:i4>0</vt:i4>
      </vt:variant>
      <vt:variant>
        <vt:i4>5</vt:i4>
      </vt:variant>
      <vt:variant>
        <vt:lpwstr>http://skipmoen.us1.list-manage.com/track/click?u=32fb05b044b74d60b82dd5de5&amp;id=b0154dc4b1&amp;e=4180ea9d41</vt:lpwstr>
      </vt:variant>
      <vt:variant>
        <vt:lpwstr/>
      </vt:variant>
      <vt:variant>
        <vt:i4>1572922</vt:i4>
      </vt:variant>
      <vt:variant>
        <vt:i4>72</vt:i4>
      </vt:variant>
      <vt:variant>
        <vt:i4>0</vt:i4>
      </vt:variant>
      <vt:variant>
        <vt:i4>5</vt:i4>
      </vt:variant>
      <vt:variant>
        <vt:lpwstr>mailto:fbostrom@verizon.net</vt:lpwstr>
      </vt:variant>
      <vt:variant>
        <vt:lpwstr/>
      </vt:variant>
      <vt:variant>
        <vt:i4>4587614</vt:i4>
      </vt:variant>
      <vt:variant>
        <vt:i4>69</vt:i4>
      </vt:variant>
      <vt:variant>
        <vt:i4>0</vt:i4>
      </vt:variant>
      <vt:variant>
        <vt:i4>5</vt:i4>
      </vt:variant>
      <vt:variant>
        <vt:lpwstr>http://www.aibi.com/</vt:lpwstr>
      </vt:variant>
      <vt:variant>
        <vt:lpwstr/>
      </vt:variant>
      <vt:variant>
        <vt:i4>7667795</vt:i4>
      </vt:variant>
      <vt:variant>
        <vt:i4>66</vt:i4>
      </vt:variant>
      <vt:variant>
        <vt:i4>0</vt:i4>
      </vt:variant>
      <vt:variant>
        <vt:i4>5</vt:i4>
      </vt:variant>
      <vt:variant>
        <vt:lpwstr>mailto:WDHoganson@aol.com</vt:lpwstr>
      </vt:variant>
      <vt:variant>
        <vt:lpwstr/>
      </vt:variant>
      <vt:variant>
        <vt:i4>2555956</vt:i4>
      </vt:variant>
      <vt:variant>
        <vt:i4>60</vt:i4>
      </vt:variant>
      <vt:variant>
        <vt:i4>0</vt:i4>
      </vt:variant>
      <vt:variant>
        <vt:i4>5</vt:i4>
      </vt:variant>
      <vt:variant>
        <vt:lpwstr>http://www.biblegateway.com/passage/?search=Matt13:39&amp;version=NASB</vt:lpwstr>
      </vt:variant>
      <vt:variant>
        <vt:lpwstr/>
      </vt:variant>
      <vt:variant>
        <vt:i4>7471165</vt:i4>
      </vt:variant>
      <vt:variant>
        <vt:i4>57</vt:i4>
      </vt:variant>
      <vt:variant>
        <vt:i4>0</vt:i4>
      </vt:variant>
      <vt:variant>
        <vt:i4>5</vt:i4>
      </vt:variant>
      <vt:variant>
        <vt:lpwstr>http://www.biblegateway.com/passage/index.php?version=NASB&amp;search=Matthew+28:19-20</vt:lpwstr>
      </vt:variant>
      <vt:variant>
        <vt:lpwstr>en-NASB-24216</vt:lpwstr>
      </vt:variant>
      <vt:variant>
        <vt:i4>983059</vt:i4>
      </vt:variant>
      <vt:variant>
        <vt:i4>54</vt:i4>
      </vt:variant>
      <vt:variant>
        <vt:i4>0</vt:i4>
      </vt:variant>
      <vt:variant>
        <vt:i4>5</vt:i4>
      </vt:variant>
      <vt:variant>
        <vt:lpwstr>http://www.biblegateway.com/passage/?search=Matt18:20;Acts18:10&amp;version=NASB</vt:lpwstr>
      </vt:variant>
      <vt:variant>
        <vt:lpwstr/>
      </vt:variant>
      <vt:variant>
        <vt:i4>7471165</vt:i4>
      </vt:variant>
      <vt:variant>
        <vt:i4>51</vt:i4>
      </vt:variant>
      <vt:variant>
        <vt:i4>0</vt:i4>
      </vt:variant>
      <vt:variant>
        <vt:i4>5</vt:i4>
      </vt:variant>
      <vt:variant>
        <vt:lpwstr>http://www.biblegateway.com/passage/index.php?version=NASB&amp;search=Matthew+28:19-20</vt:lpwstr>
      </vt:variant>
      <vt:variant>
        <vt:lpwstr>en-NASB-24216</vt:lpwstr>
      </vt:variant>
      <vt:variant>
        <vt:i4>131142</vt:i4>
      </vt:variant>
      <vt:variant>
        <vt:i4>48</vt:i4>
      </vt:variant>
      <vt:variant>
        <vt:i4>0</vt:i4>
      </vt:variant>
      <vt:variant>
        <vt:i4>5</vt:i4>
      </vt:variant>
      <vt:variant>
        <vt:lpwstr>http://www.biblegateway.com/passage/?search=Acts2:38;8:16;Rom6:3;1Cor1:13,15-ff;Gal3:27&amp;version=NASB</vt:lpwstr>
      </vt:variant>
      <vt:variant>
        <vt:lpwstr/>
      </vt:variant>
      <vt:variant>
        <vt:i4>7471165</vt:i4>
      </vt:variant>
      <vt:variant>
        <vt:i4>45</vt:i4>
      </vt:variant>
      <vt:variant>
        <vt:i4>0</vt:i4>
      </vt:variant>
      <vt:variant>
        <vt:i4>5</vt:i4>
      </vt:variant>
      <vt:variant>
        <vt:lpwstr>http://www.biblegateway.com/passage/index.php?version=NASB&amp;search=Matthew+28:19-20</vt:lpwstr>
      </vt:variant>
      <vt:variant>
        <vt:lpwstr>en-NASB-24215</vt:lpwstr>
      </vt:variant>
      <vt:variant>
        <vt:i4>655364</vt:i4>
      </vt:variant>
      <vt:variant>
        <vt:i4>42</vt:i4>
      </vt:variant>
      <vt:variant>
        <vt:i4>0</vt:i4>
      </vt:variant>
      <vt:variant>
        <vt:i4>5</vt:i4>
      </vt:variant>
      <vt:variant>
        <vt:lpwstr>http://www.biblegateway.com/passage/?search=Matt25:32;Luke24:47&amp;version=NASB</vt:lpwstr>
      </vt:variant>
      <vt:variant>
        <vt:lpwstr/>
      </vt:variant>
      <vt:variant>
        <vt:i4>7471165</vt:i4>
      </vt:variant>
      <vt:variant>
        <vt:i4>39</vt:i4>
      </vt:variant>
      <vt:variant>
        <vt:i4>0</vt:i4>
      </vt:variant>
      <vt:variant>
        <vt:i4>5</vt:i4>
      </vt:variant>
      <vt:variant>
        <vt:lpwstr>http://www.biblegateway.com/passage/index.php?version=NASB&amp;search=Matthew+28:19-20</vt:lpwstr>
      </vt:variant>
      <vt:variant>
        <vt:lpwstr>en-NASB-24215</vt:lpwstr>
      </vt:variant>
      <vt:variant>
        <vt:i4>851993</vt:i4>
      </vt:variant>
      <vt:variant>
        <vt:i4>36</vt:i4>
      </vt:variant>
      <vt:variant>
        <vt:i4>0</vt:i4>
      </vt:variant>
      <vt:variant>
        <vt:i4>5</vt:i4>
      </vt:variant>
      <vt:variant>
        <vt:lpwstr>http://www.biblegateway.com/passage/?search=Matt13:52;Acts1:8;14:21&amp;version=NASB</vt:lpwstr>
      </vt:variant>
      <vt:variant>
        <vt:lpwstr/>
      </vt:variant>
      <vt:variant>
        <vt:i4>7471165</vt:i4>
      </vt:variant>
      <vt:variant>
        <vt:i4>33</vt:i4>
      </vt:variant>
      <vt:variant>
        <vt:i4>0</vt:i4>
      </vt:variant>
      <vt:variant>
        <vt:i4>5</vt:i4>
      </vt:variant>
      <vt:variant>
        <vt:lpwstr>http://www.biblegateway.com/passage/index.php?version=NASB&amp;search=Matthew+28:19-20</vt:lpwstr>
      </vt:variant>
      <vt:variant>
        <vt:lpwstr>en-NASB-24215</vt:lpwstr>
      </vt:variant>
      <vt:variant>
        <vt:i4>4128830</vt:i4>
      </vt:variant>
      <vt:variant>
        <vt:i4>30</vt:i4>
      </vt:variant>
      <vt:variant>
        <vt:i4>0</vt:i4>
      </vt:variant>
      <vt:variant>
        <vt:i4>5</vt:i4>
      </vt:variant>
      <vt:variant>
        <vt:lpwstr>http://www.biblegateway.com/passage/?search=Mark16:15&amp;version=NASB</vt:lpwstr>
      </vt:variant>
      <vt:variant>
        <vt:lpwstr/>
      </vt:variant>
      <vt:variant>
        <vt:i4>7471165</vt:i4>
      </vt:variant>
      <vt:variant>
        <vt:i4>27</vt:i4>
      </vt:variant>
      <vt:variant>
        <vt:i4>0</vt:i4>
      </vt:variant>
      <vt:variant>
        <vt:i4>5</vt:i4>
      </vt:variant>
      <vt:variant>
        <vt:lpwstr>http://www.biblegateway.com/passage/index.php?version=NASB&amp;search=Matthew+28:19-20</vt:lpwstr>
      </vt:variant>
      <vt:variant>
        <vt:lpwstr>en-NASB-24215</vt:lpwstr>
      </vt:variant>
      <vt:variant>
        <vt:i4>5505102</vt:i4>
      </vt:variant>
      <vt:variant>
        <vt:i4>24</vt:i4>
      </vt:variant>
      <vt:variant>
        <vt:i4>0</vt:i4>
      </vt:variant>
      <vt:variant>
        <vt:i4>5</vt:i4>
      </vt:variant>
      <vt:variant>
        <vt:lpwstr>http://www.biblegateway.com/passage/index.php?version=NASB&amp;search=Matthew+28:19-20</vt:lpwstr>
      </vt:variant>
      <vt:variant>
        <vt:lpwstr>cen-NASB-24216F</vt:lpwstr>
      </vt:variant>
      <vt:variant>
        <vt:i4>5505102</vt:i4>
      </vt:variant>
      <vt:variant>
        <vt:i4>21</vt:i4>
      </vt:variant>
      <vt:variant>
        <vt:i4>0</vt:i4>
      </vt:variant>
      <vt:variant>
        <vt:i4>5</vt:i4>
      </vt:variant>
      <vt:variant>
        <vt:lpwstr>http://www.biblegateway.com/passage/index.php?version=NASB&amp;search=Matthew+28:19-20</vt:lpwstr>
      </vt:variant>
      <vt:variant>
        <vt:lpwstr>cen-NASB-24216E</vt:lpwstr>
      </vt:variant>
      <vt:variant>
        <vt:i4>5701710</vt:i4>
      </vt:variant>
      <vt:variant>
        <vt:i4>18</vt:i4>
      </vt:variant>
      <vt:variant>
        <vt:i4>0</vt:i4>
      </vt:variant>
      <vt:variant>
        <vt:i4>5</vt:i4>
      </vt:variant>
      <vt:variant>
        <vt:lpwstr>http://www.biblegateway.com/passage/index.php?version=NASB&amp;search=Matthew+28:19-20</vt:lpwstr>
      </vt:variant>
      <vt:variant>
        <vt:lpwstr>cen-NASB-24215D</vt:lpwstr>
      </vt:variant>
      <vt:variant>
        <vt:i4>5701710</vt:i4>
      </vt:variant>
      <vt:variant>
        <vt:i4>15</vt:i4>
      </vt:variant>
      <vt:variant>
        <vt:i4>0</vt:i4>
      </vt:variant>
      <vt:variant>
        <vt:i4>5</vt:i4>
      </vt:variant>
      <vt:variant>
        <vt:lpwstr>http://www.biblegateway.com/passage/index.php?version=NASB&amp;search=Matthew+28:19-20</vt:lpwstr>
      </vt:variant>
      <vt:variant>
        <vt:lpwstr>cen-NASB-24215C</vt:lpwstr>
      </vt:variant>
      <vt:variant>
        <vt:i4>5701710</vt:i4>
      </vt:variant>
      <vt:variant>
        <vt:i4>12</vt:i4>
      </vt:variant>
      <vt:variant>
        <vt:i4>0</vt:i4>
      </vt:variant>
      <vt:variant>
        <vt:i4>5</vt:i4>
      </vt:variant>
      <vt:variant>
        <vt:lpwstr>http://www.biblegateway.com/passage/index.php?version=NASB&amp;search=Matthew+28:19-20</vt:lpwstr>
      </vt:variant>
      <vt:variant>
        <vt:lpwstr>cen-NASB-24215B</vt:lpwstr>
      </vt:variant>
      <vt:variant>
        <vt:i4>5701710</vt:i4>
      </vt:variant>
      <vt:variant>
        <vt:i4>9</vt:i4>
      </vt:variant>
      <vt:variant>
        <vt:i4>0</vt:i4>
      </vt:variant>
      <vt:variant>
        <vt:i4>5</vt:i4>
      </vt:variant>
      <vt:variant>
        <vt:lpwstr>http://www.biblegateway.com/passage/index.php?version=NASB&amp;search=Matthew+28:19-20</vt:lpwstr>
      </vt:variant>
      <vt:variant>
        <vt:lpwstr>cen-NASB-24215A</vt:lpwstr>
      </vt:variant>
      <vt:variant>
        <vt:i4>5439569</vt:i4>
      </vt:variant>
      <vt:variant>
        <vt:i4>6</vt:i4>
      </vt:variant>
      <vt:variant>
        <vt:i4>0</vt:i4>
      </vt:variant>
      <vt:variant>
        <vt:i4>5</vt:i4>
      </vt:variant>
      <vt:variant>
        <vt:lpwstr>http://www.intouch.org/magazine/daily-devotional</vt:lpwstr>
      </vt:variant>
      <vt:variant>
        <vt:lpwstr/>
      </vt:variant>
      <vt:variant>
        <vt:i4>5439569</vt:i4>
      </vt:variant>
      <vt:variant>
        <vt:i4>3</vt:i4>
      </vt:variant>
      <vt:variant>
        <vt:i4>0</vt:i4>
      </vt:variant>
      <vt:variant>
        <vt:i4>5</vt:i4>
      </vt:variant>
      <vt:variant>
        <vt:lpwstr>http://www.intouch.org/magazine/daily-devotional</vt:lpwstr>
      </vt:variant>
      <vt:variant>
        <vt:lpwstr/>
      </vt:variant>
      <vt:variant>
        <vt:i4>5439569</vt:i4>
      </vt:variant>
      <vt:variant>
        <vt:i4>0</vt:i4>
      </vt:variant>
      <vt:variant>
        <vt:i4>0</vt:i4>
      </vt:variant>
      <vt:variant>
        <vt:i4>5</vt:i4>
      </vt:variant>
      <vt:variant>
        <vt:lpwstr>http://www.intouch.org/magazine/daily-devotional</vt:lpwstr>
      </vt:variant>
      <vt:variant>
        <vt:lpwstr/>
      </vt:variant>
      <vt:variant>
        <vt:i4>1376307</vt:i4>
      </vt:variant>
      <vt:variant>
        <vt:i4>7852</vt:i4>
      </vt:variant>
      <vt:variant>
        <vt:i4>1026</vt:i4>
      </vt:variant>
      <vt:variant>
        <vt:i4>1</vt:i4>
      </vt:variant>
      <vt:variant>
        <vt:lpwstr>cid:A9D8E1A91F3D41348DBE4995FEB4C8E9@co.morgan.co.us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REVELATION TIMES</dc:title>
  <dc:subject>Come Up Here. . .</dc:subject>
  <dc:creator> </dc:creator>
  <cp:keywords/>
  <dc:description/>
  <cp:lastModifiedBy>John Edmiston</cp:lastModifiedBy>
  <cp:revision>2</cp:revision>
  <cp:lastPrinted>2011-03-14T22:22:00Z</cp:lastPrinted>
  <dcterms:created xsi:type="dcterms:W3CDTF">2011-03-15T05:29:00Z</dcterms:created>
  <dcterms:modified xsi:type="dcterms:W3CDTF">2011-03-15T05:29:00Z</dcterms:modified>
</cp:coreProperties>
</file>